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86A61" w14:textId="6705C7B3" w:rsidR="0080517C" w:rsidRPr="00214458" w:rsidRDefault="0080517C" w:rsidP="0080517C">
      <w:pPr>
        <w:tabs>
          <w:tab w:val="center" w:pos="4536"/>
          <w:tab w:val="right" w:pos="8280"/>
          <w:tab w:val="right" w:pos="9639"/>
        </w:tabs>
        <w:spacing w:after="0"/>
        <w:ind w:right="2"/>
        <w:rPr>
          <w:rFonts w:ascii="Arial" w:hAnsi="Arial" w:cs="Arial"/>
          <w:b/>
          <w:bCs/>
          <w:sz w:val="22"/>
        </w:rPr>
      </w:pPr>
      <w:r w:rsidRPr="00214458">
        <w:rPr>
          <w:rFonts w:ascii="Arial" w:hAnsi="Arial" w:cs="Arial"/>
          <w:b/>
          <w:bCs/>
          <w:sz w:val="22"/>
        </w:rPr>
        <w:t xml:space="preserve">3GPP TSG RAN WG1 Meeting </w:t>
      </w:r>
      <w:r>
        <w:rPr>
          <w:rFonts w:ascii="Arial" w:hAnsi="Arial" w:cs="Arial"/>
          <w:b/>
          <w:bCs/>
          <w:sz w:val="22"/>
        </w:rPr>
        <w:t xml:space="preserve">91     </w:t>
      </w:r>
      <w:r>
        <w:rPr>
          <w:rFonts w:ascii="Arial" w:hAnsi="Arial" w:cs="Arial"/>
          <w:b/>
          <w:bCs/>
          <w:sz w:val="22"/>
        </w:rPr>
        <w:tab/>
        <w:t xml:space="preserve">                                        </w:t>
      </w:r>
      <w:r w:rsidR="006D76D3" w:rsidRPr="006D76D3">
        <w:rPr>
          <w:rFonts w:ascii="Arial" w:hAnsi="Arial" w:cs="Arial"/>
          <w:b/>
          <w:bCs/>
          <w:sz w:val="22"/>
        </w:rPr>
        <w:t>R1-1720654</w:t>
      </w:r>
      <w:r>
        <w:rPr>
          <w:rFonts w:ascii="Arial" w:hAnsi="Arial" w:cs="Arial"/>
          <w:b/>
          <w:bCs/>
          <w:sz w:val="22"/>
        </w:rPr>
        <w:t xml:space="preserve">         </w:t>
      </w:r>
    </w:p>
    <w:p w14:paraId="13F5BD71" w14:textId="77777777" w:rsidR="0080517C" w:rsidRDefault="0080517C" w:rsidP="0080517C">
      <w:pPr>
        <w:tabs>
          <w:tab w:val="left" w:pos="1985"/>
        </w:tabs>
        <w:jc w:val="both"/>
        <w:rPr>
          <w:b/>
          <w:sz w:val="24"/>
        </w:rPr>
      </w:pPr>
      <w:r w:rsidRPr="00550C7F">
        <w:rPr>
          <w:rFonts w:ascii="Arial" w:eastAsia="MS Mincho" w:hAnsi="Arial" w:cs="Arial"/>
          <w:b/>
          <w:bCs/>
          <w:sz w:val="22"/>
        </w:rPr>
        <w:t>Reno, USA, November 27th – December 1st, 2017</w:t>
      </w:r>
    </w:p>
    <w:p w14:paraId="5571665A" w14:textId="77777777" w:rsidR="0080517C" w:rsidRPr="00CC0DDC" w:rsidRDefault="0080517C" w:rsidP="0080517C">
      <w:pPr>
        <w:tabs>
          <w:tab w:val="left" w:pos="1985"/>
        </w:tabs>
        <w:overflowPunct/>
        <w:autoSpaceDE/>
        <w:autoSpaceDN/>
        <w:adjustRightInd/>
        <w:spacing w:after="120"/>
        <w:rPr>
          <w:rFonts w:ascii="Arial" w:eastAsia="MS Mincho" w:hAnsi="Arial" w:cs="Arial"/>
          <w:bCs/>
          <w:color w:val="auto"/>
          <w:sz w:val="24"/>
        </w:rPr>
      </w:pPr>
      <w:r w:rsidRPr="006D3016">
        <w:rPr>
          <w:rFonts w:ascii="Arial" w:eastAsia="MS Mincho" w:hAnsi="Arial" w:cs="Arial"/>
          <w:b/>
          <w:bCs/>
          <w:color w:val="auto"/>
          <w:sz w:val="24"/>
          <w:lang w:eastAsia="en-US"/>
        </w:rPr>
        <w:t>Agenda item:</w:t>
      </w:r>
      <w:r w:rsidRPr="006D3016">
        <w:rPr>
          <w:rFonts w:ascii="Arial" w:eastAsia="MS Mincho" w:hAnsi="Arial" w:cs="Arial"/>
          <w:b/>
          <w:bCs/>
          <w:color w:val="auto"/>
          <w:sz w:val="24"/>
          <w:lang w:eastAsia="en-US"/>
        </w:rPr>
        <w:tab/>
      </w:r>
      <w:r w:rsidRPr="00CC0DDC">
        <w:rPr>
          <w:rFonts w:ascii="Arial" w:eastAsia="MS Mincho" w:hAnsi="Arial" w:cs="Arial"/>
          <w:bCs/>
          <w:color w:val="auto"/>
          <w:sz w:val="24"/>
          <w:lang w:eastAsia="en-US"/>
        </w:rPr>
        <w:t>7.1.5.1</w:t>
      </w:r>
    </w:p>
    <w:p w14:paraId="7A705D6A" w14:textId="77777777" w:rsidR="0080517C" w:rsidRPr="006D3016" w:rsidRDefault="0080517C" w:rsidP="0080517C">
      <w:pPr>
        <w:tabs>
          <w:tab w:val="left" w:pos="1985"/>
        </w:tabs>
        <w:overflowPunct/>
        <w:autoSpaceDE/>
        <w:autoSpaceDN/>
        <w:adjustRightInd/>
        <w:ind w:left="1985" w:hanging="1985"/>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Source:</w:t>
      </w:r>
      <w:r w:rsidRPr="006D3016">
        <w:rPr>
          <w:rFonts w:ascii="Arial" w:eastAsia="Times New Roman" w:hAnsi="Arial" w:cs="Arial"/>
          <w:b/>
          <w:bCs/>
          <w:color w:val="auto"/>
          <w:sz w:val="24"/>
          <w:lang w:eastAsia="en-US"/>
        </w:rPr>
        <w:tab/>
      </w:r>
      <w:r w:rsidRPr="00CC0DDC">
        <w:rPr>
          <w:rFonts w:ascii="Arial" w:eastAsia="Times New Roman" w:hAnsi="Arial" w:cs="Arial"/>
          <w:bCs/>
          <w:color w:val="auto"/>
          <w:sz w:val="24"/>
          <w:lang w:eastAsia="en-US"/>
        </w:rPr>
        <w:t>Qualcomm Incorporated</w:t>
      </w:r>
    </w:p>
    <w:p w14:paraId="43BC99BA" w14:textId="77777777" w:rsidR="0080517C" w:rsidRPr="006D3016" w:rsidRDefault="0080517C" w:rsidP="0080517C">
      <w:pPr>
        <w:overflowPunct/>
        <w:autoSpaceDE/>
        <w:autoSpaceDN/>
        <w:adjustRightInd/>
        <w:ind w:left="1985" w:hanging="1985"/>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Title:</w:t>
      </w:r>
      <w:r w:rsidRPr="006D3016">
        <w:rPr>
          <w:rFonts w:ascii="Arial" w:eastAsia="Times New Roman" w:hAnsi="Arial" w:cs="Arial"/>
          <w:b/>
          <w:bCs/>
          <w:color w:val="auto"/>
          <w:sz w:val="24"/>
          <w:lang w:eastAsia="en-US"/>
        </w:rPr>
        <w:tab/>
      </w:r>
      <w:r w:rsidRPr="00CC0DDC">
        <w:rPr>
          <w:rFonts w:ascii="Arial" w:eastAsia="Times New Roman" w:hAnsi="Arial" w:cs="Arial"/>
          <w:bCs/>
          <w:color w:val="auto"/>
          <w:sz w:val="24"/>
          <w:lang w:eastAsia="en-US"/>
        </w:rPr>
        <w:t xml:space="preserve">Remaining details on measurement for mobility management </w:t>
      </w:r>
      <w:r w:rsidRPr="00CC0DDC">
        <w:rPr>
          <w:rFonts w:ascii="Arial" w:eastAsia="Times New Roman" w:hAnsi="Arial" w:cs="Arial"/>
          <w:bCs/>
          <w:color w:val="auto"/>
          <w:sz w:val="24"/>
          <w:lang w:eastAsia="en-US"/>
        </w:rPr>
        <w:tab/>
      </w:r>
    </w:p>
    <w:p w14:paraId="356255E7" w14:textId="77777777" w:rsidR="0080517C" w:rsidRPr="006D3016" w:rsidRDefault="0080517C" w:rsidP="0080517C">
      <w:pPr>
        <w:tabs>
          <w:tab w:val="left" w:pos="1985"/>
        </w:tabs>
        <w:overflowPunct/>
        <w:autoSpaceDE/>
        <w:autoSpaceDN/>
        <w:adjustRightInd/>
        <w:rPr>
          <w:rFonts w:ascii="Arial" w:eastAsia="Times New Roman" w:hAnsi="Arial" w:cs="Arial"/>
          <w:b/>
          <w:bCs/>
          <w:color w:val="auto"/>
          <w:sz w:val="24"/>
          <w:lang w:eastAsia="en-US"/>
        </w:rPr>
      </w:pPr>
      <w:r w:rsidRPr="006D3016">
        <w:rPr>
          <w:rFonts w:ascii="Arial" w:eastAsia="Times New Roman" w:hAnsi="Arial" w:cs="Arial"/>
          <w:b/>
          <w:bCs/>
          <w:color w:val="auto"/>
          <w:sz w:val="24"/>
          <w:lang w:eastAsia="en-US"/>
        </w:rPr>
        <w:t>Document for:</w:t>
      </w:r>
      <w:r w:rsidRPr="006D3016">
        <w:rPr>
          <w:rFonts w:ascii="Arial" w:eastAsia="Times New Roman" w:hAnsi="Arial" w:cs="Arial"/>
          <w:b/>
          <w:bCs/>
          <w:color w:val="auto"/>
          <w:sz w:val="24"/>
          <w:lang w:eastAsia="en-US"/>
        </w:rPr>
        <w:tab/>
      </w:r>
      <w:r w:rsidRPr="00CC0DDC">
        <w:rPr>
          <w:rFonts w:ascii="Arial" w:eastAsia="Times New Roman" w:hAnsi="Arial" w:cs="Arial"/>
          <w:bCs/>
          <w:color w:val="auto"/>
          <w:sz w:val="24"/>
          <w:lang w:eastAsia="en-US"/>
        </w:rPr>
        <w:t>Discussion and Decision</w:t>
      </w:r>
    </w:p>
    <w:p w14:paraId="188656E3" w14:textId="77777777" w:rsidR="0080517C" w:rsidRDefault="0080517C" w:rsidP="0080517C">
      <w:pPr>
        <w:pStyle w:val="Heading1"/>
      </w:pPr>
      <w:r>
        <w:t>Introduction</w:t>
      </w:r>
    </w:p>
    <w:p w14:paraId="74BFFF61" w14:textId="7C16C392" w:rsidR="0080517C" w:rsidRPr="0073201C" w:rsidRDefault="00C55CDE" w:rsidP="0073201C">
      <w:pPr>
        <w:rPr>
          <w:lang w:val="en-US"/>
        </w:rPr>
      </w:pPr>
      <w:r w:rsidRPr="0073201C">
        <w:rPr>
          <w:lang w:val="en-US"/>
        </w:rPr>
        <w:t xml:space="preserve">This contribution presents our views on the remaining aspects of L3 mobility measurements. </w:t>
      </w:r>
    </w:p>
    <w:p w14:paraId="3743CADB" w14:textId="5B33189F" w:rsidR="0080517C" w:rsidRDefault="0080517C" w:rsidP="0080517C">
      <w:pPr>
        <w:pStyle w:val="Heading1"/>
      </w:pPr>
      <w:r>
        <w:t>RS-SINR</w:t>
      </w:r>
    </w:p>
    <w:tbl>
      <w:tblPr>
        <w:tblStyle w:val="TableGrid"/>
        <w:tblW w:w="0" w:type="auto"/>
        <w:tblLook w:val="04A0" w:firstRow="1" w:lastRow="0" w:firstColumn="1" w:lastColumn="0" w:noHBand="0" w:noVBand="1"/>
      </w:tblPr>
      <w:tblGrid>
        <w:gridCol w:w="9628"/>
      </w:tblGrid>
      <w:tr w:rsidR="007A0F63" w14:paraId="29D015C2" w14:textId="77777777" w:rsidTr="00E952B3">
        <w:tc>
          <w:tcPr>
            <w:tcW w:w="9628" w:type="dxa"/>
          </w:tcPr>
          <w:p w14:paraId="126CCE50" w14:textId="77777777" w:rsidR="007A0F63" w:rsidRPr="00D56C24" w:rsidRDefault="007A0F63" w:rsidP="00E952B3">
            <w:r w:rsidRPr="00D56C24">
              <w:rPr>
                <w:highlight w:val="green"/>
              </w:rPr>
              <w:t>Agreements</w:t>
            </w:r>
            <w:r w:rsidRPr="00D56C24">
              <w:t>:</w:t>
            </w:r>
          </w:p>
          <w:p w14:paraId="73337E38" w14:textId="77777777" w:rsidR="007A0F63" w:rsidRPr="00D56C24" w:rsidRDefault="007A0F63" w:rsidP="00E952B3">
            <w:pPr>
              <w:rPr>
                <w:lang w:eastAsia="ko-KR"/>
              </w:rPr>
            </w:pPr>
            <w:r w:rsidRPr="00D56C24">
              <w:rPr>
                <w:lang w:eastAsia="ko-KR"/>
              </w:rPr>
              <w:t>IMR for SSS based RS-SINR shall be down-selected from the following alternatives:</w:t>
            </w:r>
          </w:p>
          <w:p w14:paraId="197E1C2A" w14:textId="77777777" w:rsidR="007A0F63" w:rsidRPr="00D56C24" w:rsidRDefault="007A0F63" w:rsidP="00E952B3">
            <w:pPr>
              <w:pStyle w:val="ListParagraph"/>
              <w:numPr>
                <w:ilvl w:val="0"/>
                <w:numId w:val="41"/>
              </w:numPr>
              <w:overflowPunct/>
              <w:autoSpaceDE/>
              <w:autoSpaceDN/>
              <w:adjustRightInd/>
              <w:ind w:firstLineChars="0"/>
              <w:textAlignment w:val="auto"/>
              <w:rPr>
                <w:lang w:val="en-US" w:eastAsia="ko-KR"/>
              </w:rPr>
            </w:pPr>
            <w:r w:rsidRPr="00D56C24">
              <w:rPr>
                <w:lang w:val="en-US" w:eastAsia="ko-KR"/>
              </w:rPr>
              <w:t xml:space="preserve">Alt 1: PBCH DMRS </w:t>
            </w:r>
          </w:p>
          <w:p w14:paraId="160B2771" w14:textId="77777777" w:rsidR="007A0F63" w:rsidRPr="00D56C24" w:rsidRDefault="007A0F63" w:rsidP="00E952B3">
            <w:pPr>
              <w:pStyle w:val="ListParagraph"/>
              <w:numPr>
                <w:ilvl w:val="0"/>
                <w:numId w:val="41"/>
              </w:numPr>
              <w:overflowPunct/>
              <w:autoSpaceDE/>
              <w:autoSpaceDN/>
              <w:adjustRightInd/>
              <w:ind w:firstLineChars="0"/>
              <w:textAlignment w:val="auto"/>
              <w:rPr>
                <w:lang w:val="en-US" w:eastAsia="ko-KR"/>
              </w:rPr>
            </w:pPr>
            <w:r w:rsidRPr="00D56C24">
              <w:rPr>
                <w:lang w:val="en-US" w:eastAsia="ko-KR"/>
              </w:rPr>
              <w:t>Alt 2: The RS used for RSRP measurement (i.e., SSS + potentially PBCH DMRS)</w:t>
            </w:r>
          </w:p>
          <w:p w14:paraId="44F4C5A9" w14:textId="77777777" w:rsidR="007A0F63" w:rsidRPr="00D56C24" w:rsidRDefault="007A0F63" w:rsidP="00E952B3">
            <w:pPr>
              <w:pStyle w:val="ListParagraph"/>
              <w:numPr>
                <w:ilvl w:val="0"/>
                <w:numId w:val="41"/>
              </w:numPr>
              <w:overflowPunct/>
              <w:autoSpaceDE/>
              <w:autoSpaceDN/>
              <w:adjustRightInd/>
              <w:ind w:firstLineChars="0"/>
              <w:textAlignment w:val="auto"/>
              <w:rPr>
                <w:lang w:val="en-US" w:eastAsia="ko-KR"/>
              </w:rPr>
            </w:pPr>
            <w:r w:rsidRPr="00D56C24">
              <w:rPr>
                <w:lang w:val="en-US" w:eastAsia="ko-KR"/>
              </w:rPr>
              <w:t xml:space="preserve">No RRC impact is expected </w:t>
            </w:r>
          </w:p>
          <w:p w14:paraId="7D4FB34A" w14:textId="77777777" w:rsidR="007A0F63" w:rsidRDefault="007A0F63" w:rsidP="00E952B3">
            <w:pPr>
              <w:overflowPunct/>
              <w:autoSpaceDE/>
              <w:autoSpaceDN/>
              <w:adjustRightInd/>
              <w:spacing w:after="0"/>
              <w:rPr>
                <w:rFonts w:eastAsia="MS Mincho"/>
                <w:sz w:val="24"/>
                <w:lang w:val="en-US"/>
              </w:rPr>
            </w:pPr>
          </w:p>
          <w:p w14:paraId="759E2859" w14:textId="77777777" w:rsidR="007A0F63" w:rsidRPr="00D56C24" w:rsidRDefault="007A0F63" w:rsidP="00E952B3">
            <w:pPr>
              <w:rPr>
                <w:b/>
              </w:rPr>
            </w:pPr>
            <w:r w:rsidRPr="00D56C24">
              <w:rPr>
                <w:highlight w:val="green"/>
              </w:rPr>
              <w:t>Agreements</w:t>
            </w:r>
            <w:r w:rsidRPr="00D56C24">
              <w:rPr>
                <w:b/>
              </w:rPr>
              <w:t>:</w:t>
            </w:r>
          </w:p>
          <w:p w14:paraId="4F7ED1F2" w14:textId="77777777" w:rsidR="007A0F63" w:rsidRPr="00D56C24" w:rsidRDefault="007A0F63" w:rsidP="00E952B3">
            <w:pPr>
              <w:rPr>
                <w:lang w:eastAsia="ko-KR"/>
              </w:rPr>
            </w:pPr>
            <w:r w:rsidRPr="00D56C24">
              <w:rPr>
                <w:lang w:eastAsia="ko-KR"/>
              </w:rPr>
              <w:t>IMR for CSI-RS based RS-SINR for RRM shall be down-selected (if any) from the following alternatives:</w:t>
            </w:r>
          </w:p>
          <w:p w14:paraId="4F49153E" w14:textId="77777777" w:rsidR="007A0F63" w:rsidRPr="00D56C24" w:rsidRDefault="007A0F63" w:rsidP="00E952B3">
            <w:pPr>
              <w:pStyle w:val="ListParagraph"/>
              <w:numPr>
                <w:ilvl w:val="0"/>
                <w:numId w:val="41"/>
              </w:numPr>
              <w:overflowPunct/>
              <w:autoSpaceDE/>
              <w:autoSpaceDN/>
              <w:adjustRightInd/>
              <w:ind w:firstLineChars="0"/>
              <w:textAlignment w:val="auto"/>
              <w:rPr>
                <w:lang w:val="en-US" w:eastAsia="ko-KR"/>
              </w:rPr>
            </w:pPr>
            <w:r w:rsidRPr="00D56C24">
              <w:rPr>
                <w:lang w:val="en-US" w:eastAsia="ko-KR"/>
              </w:rPr>
              <w:t xml:space="preserve">Alt 1: CSI-RS REs used for the RSRP measurement </w:t>
            </w:r>
          </w:p>
          <w:p w14:paraId="41C0CDAE" w14:textId="77777777" w:rsidR="007A0F63" w:rsidRPr="00D56C24" w:rsidRDefault="007A0F63" w:rsidP="00E952B3">
            <w:pPr>
              <w:pStyle w:val="ListParagraph"/>
              <w:numPr>
                <w:ilvl w:val="0"/>
                <w:numId w:val="41"/>
              </w:numPr>
              <w:overflowPunct/>
              <w:autoSpaceDE/>
              <w:autoSpaceDN/>
              <w:adjustRightInd/>
              <w:ind w:firstLineChars="0"/>
              <w:textAlignment w:val="auto"/>
              <w:rPr>
                <w:lang w:val="en-US" w:eastAsia="ko-KR"/>
              </w:rPr>
            </w:pPr>
            <w:r w:rsidRPr="00D56C24">
              <w:rPr>
                <w:lang w:val="en-US" w:eastAsia="ko-KR"/>
              </w:rPr>
              <w:t xml:space="preserve">Alt 2: interference is measured on the same OFDM symbol for which corresponding CSI-RS is mapped </w:t>
            </w:r>
          </w:p>
          <w:p w14:paraId="1C9F641B" w14:textId="77777777" w:rsidR="007A0F63" w:rsidRDefault="007A0F63" w:rsidP="00E952B3">
            <w:pPr>
              <w:pStyle w:val="ListParagraph"/>
              <w:numPr>
                <w:ilvl w:val="0"/>
                <w:numId w:val="41"/>
              </w:numPr>
              <w:overflowPunct/>
              <w:autoSpaceDE/>
              <w:autoSpaceDN/>
              <w:adjustRightInd/>
              <w:ind w:firstLineChars="0"/>
              <w:textAlignment w:val="auto"/>
              <w:rPr>
                <w:rFonts w:eastAsia="MS Mincho"/>
                <w:sz w:val="24"/>
                <w:lang w:val="en-US"/>
              </w:rPr>
            </w:pPr>
            <w:r w:rsidRPr="00D56C24">
              <w:rPr>
                <w:lang w:val="en-US" w:eastAsia="ko-KR"/>
              </w:rPr>
              <w:t>No RRC impact is expected</w:t>
            </w:r>
          </w:p>
        </w:tc>
      </w:tr>
    </w:tbl>
    <w:p w14:paraId="04D7B266" w14:textId="77777777" w:rsidR="007A0F63" w:rsidRDefault="007A0F63" w:rsidP="00566C14">
      <w:pPr>
        <w:rPr>
          <w:sz w:val="22"/>
        </w:rPr>
      </w:pPr>
    </w:p>
    <w:p w14:paraId="563CCD8E" w14:textId="74568725" w:rsidR="00804AF6" w:rsidRDefault="006147DF" w:rsidP="0073201C">
      <w:pPr>
        <w:rPr>
          <w:rFonts w:eastAsia="MS Mincho"/>
          <w:b/>
          <w:i/>
          <w:szCs w:val="22"/>
          <w:u w:val="single"/>
          <w:lang w:val="en-US"/>
        </w:rPr>
      </w:pPr>
      <w:r>
        <w:t xml:space="preserve">During discussion in RAN1 #90 in Prague, the common understandings </w:t>
      </w:r>
      <w:r w:rsidR="00030E42">
        <w:t>was</w:t>
      </w:r>
      <w:r>
        <w:t xml:space="preserve"> </w:t>
      </w:r>
      <w:r w:rsidR="003F2CF5">
        <w:t xml:space="preserve">that </w:t>
      </w:r>
      <w:r w:rsidR="003F2CF5" w:rsidRPr="00F06EAC">
        <w:t>SS based RS-SINR and CSI-RS based RS-SINR</w:t>
      </w:r>
      <w:r w:rsidR="003F2CF5" w:rsidRPr="005D3754">
        <w:t xml:space="preserve"> </w:t>
      </w:r>
      <w:r w:rsidR="003F2CF5">
        <w:t xml:space="preserve">were agreed </w:t>
      </w:r>
      <w:r>
        <w:t>for NR since LTE has CRS based RS-SINR</w:t>
      </w:r>
      <w:r w:rsidR="00245AB6">
        <w:t xml:space="preserve"> (introduced in Rel. 13)</w:t>
      </w:r>
      <w:r>
        <w:t>.</w:t>
      </w:r>
      <w:r w:rsidR="00245AB6">
        <w:t xml:space="preserve"> As also </w:t>
      </w:r>
      <w:r w:rsidR="00030E42">
        <w:t xml:space="preserve">further </w:t>
      </w:r>
      <w:r w:rsidR="00245AB6">
        <w:t xml:space="preserve">discussed in RAN1 #90b, the use cases for LTE CRS based RS-SINR are for signal strength bar display in the phone and for RAN4 testing. </w:t>
      </w:r>
      <w:r w:rsidR="00030E42">
        <w:t xml:space="preserve">It is worth noting that </w:t>
      </w:r>
      <w:r w:rsidR="00245AB6">
        <w:t xml:space="preserve">LTE CRS based RS-SINR measurement is for </w:t>
      </w:r>
      <w:r w:rsidR="00AB4887">
        <w:t>connected state o</w:t>
      </w:r>
      <w:r w:rsidR="00245AB6">
        <w:t>nly</w:t>
      </w:r>
      <w:r w:rsidR="00030E42">
        <w:t>. In addition, it</w:t>
      </w:r>
      <w:r w:rsidR="004A0C0B">
        <w:t xml:space="preserve"> does not need to </w:t>
      </w:r>
      <w:proofErr w:type="gramStart"/>
      <w:r w:rsidR="004A0C0B">
        <w:t>take into account</w:t>
      </w:r>
      <w:proofErr w:type="gramEnd"/>
      <w:r w:rsidR="004A0C0B">
        <w:t xml:space="preserve"> for beamforming impact.</w:t>
      </w:r>
      <w:r w:rsidR="00871D42">
        <w:t xml:space="preserve"> For NR, the measurement is much challenging due to beam-forming</w:t>
      </w:r>
      <w:r w:rsidR="00030E42">
        <w:t xml:space="preserve"> properties especially for above-6GHz</w:t>
      </w:r>
      <w:r w:rsidR="00871D42">
        <w:t>. W</w:t>
      </w:r>
      <w:r w:rsidR="004A0C0B">
        <w:t xml:space="preserve">ithout proper selecting IMR for IM measurement and without averaging IM measurements to capture the impact of different </w:t>
      </w:r>
      <w:proofErr w:type="spellStart"/>
      <w:r w:rsidR="00D26E98">
        <w:t>Tx</w:t>
      </w:r>
      <w:proofErr w:type="spellEnd"/>
      <w:r w:rsidR="00D26E98">
        <w:t xml:space="preserve"> </w:t>
      </w:r>
      <w:r w:rsidR="004A0C0B">
        <w:t>beams from the neighbour cell</w:t>
      </w:r>
      <w:r w:rsidR="00030E42">
        <w:t>s</w:t>
      </w:r>
      <w:r w:rsidR="004A0C0B">
        <w:t xml:space="preserve">, IM measurement might not reflect the real interference scenarios. </w:t>
      </w:r>
      <w:r w:rsidR="00871D42">
        <w:t xml:space="preserve">Hence, such beam-forming impact </w:t>
      </w:r>
      <w:r w:rsidR="00D26E98">
        <w:t xml:space="preserve">on the measurement </w:t>
      </w:r>
      <w:r w:rsidR="00871D42">
        <w:t>should be carefully studied.</w:t>
      </w:r>
      <w:r w:rsidR="004A0C0B">
        <w:t xml:space="preserve"> </w:t>
      </w:r>
      <w:r w:rsidR="009049A3">
        <w:t xml:space="preserve">In our view, none of </w:t>
      </w:r>
      <w:r w:rsidR="00E15560">
        <w:t xml:space="preserve">IMR </w:t>
      </w:r>
      <w:r w:rsidR="009049A3">
        <w:t>alternatives in the</w:t>
      </w:r>
      <w:r w:rsidR="00E15560">
        <w:t xml:space="preserve"> current agreements could properly </w:t>
      </w:r>
      <w:r w:rsidR="00D26E98">
        <w:t>capture</w:t>
      </w:r>
      <w:r w:rsidR="00E15560">
        <w:t xml:space="preserve"> the </w:t>
      </w:r>
      <w:proofErr w:type="spellStart"/>
      <w:r w:rsidR="00D26E98">
        <w:t>Tx</w:t>
      </w:r>
      <w:proofErr w:type="spellEnd"/>
      <w:r w:rsidR="00D26E98">
        <w:t xml:space="preserve"> </w:t>
      </w:r>
      <w:r w:rsidR="00E15560">
        <w:t xml:space="preserve">beam-forming impact from neighbour cells. </w:t>
      </w:r>
      <w:r w:rsidR="00871D42">
        <w:t>As a result, we make the following proposal.</w:t>
      </w:r>
      <w:r w:rsidR="004A0C0B">
        <w:t xml:space="preserve"> </w:t>
      </w:r>
    </w:p>
    <w:p w14:paraId="3AC1210E" w14:textId="0803D73C" w:rsidR="0080517C" w:rsidRDefault="00871D42" w:rsidP="0080517C">
      <w:pPr>
        <w:overflowPunct/>
        <w:autoSpaceDE/>
        <w:autoSpaceDN/>
        <w:adjustRightInd/>
        <w:spacing w:after="0"/>
        <w:rPr>
          <w:b/>
          <w:i/>
          <w:sz w:val="22"/>
          <w:szCs w:val="22"/>
        </w:rPr>
      </w:pPr>
      <w:r w:rsidRPr="00E5171C">
        <w:rPr>
          <w:rFonts w:eastAsia="MS Mincho"/>
          <w:b/>
          <w:i/>
          <w:sz w:val="22"/>
          <w:szCs w:val="22"/>
          <w:u w:val="single"/>
          <w:lang w:val="en-US"/>
        </w:rPr>
        <w:t>Proposal 1</w:t>
      </w:r>
      <w:r w:rsidRPr="00E5171C">
        <w:rPr>
          <w:rFonts w:eastAsia="MS Mincho"/>
          <w:b/>
          <w:i/>
          <w:sz w:val="22"/>
          <w:szCs w:val="22"/>
          <w:lang w:val="en-US"/>
        </w:rPr>
        <w:t>:</w:t>
      </w:r>
      <w:r w:rsidR="005F6D34" w:rsidRPr="00E5171C">
        <w:rPr>
          <w:rFonts w:eastAsia="MS Mincho"/>
          <w:b/>
          <w:i/>
          <w:sz w:val="22"/>
          <w:szCs w:val="22"/>
          <w:lang w:val="en-US"/>
        </w:rPr>
        <w:t xml:space="preserve"> </w:t>
      </w:r>
      <w:r w:rsidR="005F6D34" w:rsidRPr="00E5171C">
        <w:rPr>
          <w:b/>
          <w:i/>
          <w:sz w:val="22"/>
          <w:szCs w:val="22"/>
        </w:rPr>
        <w:t xml:space="preserve">SS based RS-SINR and CSI-RS based RS-SINR </w:t>
      </w:r>
      <w:r w:rsidR="006226F5" w:rsidRPr="00865022">
        <w:rPr>
          <w:b/>
          <w:i/>
          <w:sz w:val="22"/>
          <w:szCs w:val="22"/>
        </w:rPr>
        <w:t>for</w:t>
      </w:r>
      <w:r w:rsidR="00FC2B46" w:rsidRPr="00865022">
        <w:rPr>
          <w:b/>
          <w:i/>
          <w:sz w:val="22"/>
          <w:szCs w:val="22"/>
        </w:rPr>
        <w:t xml:space="preserve"> </w:t>
      </w:r>
      <w:r w:rsidR="006226F5" w:rsidRPr="00865022">
        <w:rPr>
          <w:b/>
          <w:i/>
          <w:sz w:val="22"/>
          <w:szCs w:val="22"/>
        </w:rPr>
        <w:t xml:space="preserve">RRM </w:t>
      </w:r>
      <w:r w:rsidR="005F6D34" w:rsidRPr="00E5171C">
        <w:rPr>
          <w:b/>
          <w:i/>
          <w:sz w:val="22"/>
          <w:szCs w:val="22"/>
        </w:rPr>
        <w:t>are not specified</w:t>
      </w:r>
      <w:r w:rsidR="00C413D7" w:rsidRPr="00865022">
        <w:rPr>
          <w:b/>
          <w:i/>
          <w:sz w:val="22"/>
          <w:szCs w:val="22"/>
        </w:rPr>
        <w:t xml:space="preserve"> in</w:t>
      </w:r>
      <w:r w:rsidR="005F6D34" w:rsidRPr="00E5171C">
        <w:rPr>
          <w:b/>
          <w:i/>
          <w:sz w:val="22"/>
          <w:szCs w:val="22"/>
        </w:rPr>
        <w:t xml:space="preserve"> Rel.</w:t>
      </w:r>
      <w:r w:rsidR="00AB4887">
        <w:rPr>
          <w:b/>
          <w:i/>
          <w:sz w:val="22"/>
          <w:szCs w:val="22"/>
        </w:rPr>
        <w:t xml:space="preserve"> 15. </w:t>
      </w:r>
    </w:p>
    <w:p w14:paraId="6ACE2118" w14:textId="77C1613C" w:rsidR="004E22C5" w:rsidRDefault="004E22C5" w:rsidP="0080517C">
      <w:pPr>
        <w:overflowPunct/>
        <w:autoSpaceDE/>
        <w:autoSpaceDN/>
        <w:adjustRightInd/>
        <w:spacing w:after="0"/>
        <w:rPr>
          <w:rFonts w:eastAsia="MS Mincho"/>
          <w:b/>
          <w:i/>
          <w:sz w:val="22"/>
          <w:szCs w:val="22"/>
          <w:u w:val="single"/>
          <w:lang w:val="en-US"/>
        </w:rPr>
      </w:pPr>
    </w:p>
    <w:p w14:paraId="50BC3933" w14:textId="04597705" w:rsidR="004E22C5" w:rsidRDefault="004E22C5" w:rsidP="0080517C">
      <w:pPr>
        <w:overflowPunct/>
        <w:autoSpaceDE/>
        <w:autoSpaceDN/>
        <w:adjustRightInd/>
        <w:spacing w:after="0"/>
        <w:rPr>
          <w:rFonts w:eastAsia="MS Mincho"/>
          <w:b/>
          <w:i/>
          <w:sz w:val="22"/>
          <w:szCs w:val="22"/>
          <w:u w:val="single"/>
          <w:lang w:val="en-US"/>
        </w:rPr>
      </w:pPr>
    </w:p>
    <w:p w14:paraId="77379F61" w14:textId="34D0DF92" w:rsidR="000F695B" w:rsidRDefault="000F695B" w:rsidP="0080517C">
      <w:pPr>
        <w:overflowPunct/>
        <w:autoSpaceDE/>
        <w:autoSpaceDN/>
        <w:adjustRightInd/>
        <w:spacing w:after="0"/>
        <w:rPr>
          <w:rFonts w:eastAsia="MS Mincho"/>
          <w:b/>
          <w:i/>
          <w:sz w:val="22"/>
          <w:szCs w:val="22"/>
          <w:u w:val="single"/>
          <w:lang w:val="en-US"/>
        </w:rPr>
      </w:pPr>
    </w:p>
    <w:p w14:paraId="4C1DC43F" w14:textId="77777777" w:rsidR="000F695B" w:rsidRPr="00E5171C" w:rsidRDefault="000F695B" w:rsidP="0080517C">
      <w:pPr>
        <w:overflowPunct/>
        <w:autoSpaceDE/>
        <w:autoSpaceDN/>
        <w:adjustRightInd/>
        <w:spacing w:after="0"/>
        <w:rPr>
          <w:rFonts w:eastAsia="MS Mincho"/>
          <w:b/>
          <w:i/>
          <w:sz w:val="22"/>
          <w:szCs w:val="22"/>
          <w:u w:val="single"/>
          <w:lang w:val="en-US"/>
        </w:rPr>
      </w:pPr>
    </w:p>
    <w:p w14:paraId="01DF412A" w14:textId="77777777" w:rsidR="0080517C" w:rsidRDefault="0080517C" w:rsidP="0080517C">
      <w:pPr>
        <w:pStyle w:val="Heading1"/>
      </w:pPr>
      <w:r>
        <w:lastRenderedPageBreak/>
        <w:t>UE Rx beam set</w:t>
      </w:r>
    </w:p>
    <w:p w14:paraId="6CD3AB3E" w14:textId="77777777" w:rsidR="0080517C" w:rsidRDefault="0080517C" w:rsidP="0080517C">
      <w:pPr>
        <w:overflowPunct/>
        <w:autoSpaceDE/>
        <w:autoSpaceDN/>
        <w:adjustRightInd/>
        <w:spacing w:after="0"/>
        <w:rPr>
          <w:rFonts w:eastAsia="MS Mincho"/>
          <w:sz w:val="24"/>
          <w:lang w:val="en-US"/>
        </w:rPr>
      </w:pPr>
    </w:p>
    <w:tbl>
      <w:tblPr>
        <w:tblStyle w:val="TableGrid"/>
        <w:tblW w:w="0" w:type="auto"/>
        <w:tblLook w:val="04A0" w:firstRow="1" w:lastRow="0" w:firstColumn="1" w:lastColumn="0" w:noHBand="0" w:noVBand="1"/>
      </w:tblPr>
      <w:tblGrid>
        <w:gridCol w:w="9628"/>
      </w:tblGrid>
      <w:tr w:rsidR="0080517C" w14:paraId="179D773D" w14:textId="77777777" w:rsidTr="000A6417">
        <w:tc>
          <w:tcPr>
            <w:tcW w:w="9628" w:type="dxa"/>
          </w:tcPr>
          <w:p w14:paraId="0F5D5234" w14:textId="67ED059E" w:rsidR="0080517C" w:rsidRPr="00594F77" w:rsidRDefault="0080517C" w:rsidP="000A6417">
            <w:r w:rsidRPr="00F57940">
              <w:rPr>
                <w:b/>
                <w:highlight w:val="green"/>
                <w:u w:val="single"/>
              </w:rPr>
              <w:t>Agreements</w:t>
            </w:r>
          </w:p>
          <w:p w14:paraId="0A2755DB" w14:textId="77777777" w:rsidR="0080517C" w:rsidRPr="00594F77" w:rsidRDefault="0080517C" w:rsidP="000A6417">
            <w:pPr>
              <w:numPr>
                <w:ilvl w:val="0"/>
                <w:numId w:val="34"/>
              </w:numPr>
              <w:tabs>
                <w:tab w:val="left" w:pos="1440"/>
              </w:tabs>
              <w:overflowPunct/>
              <w:autoSpaceDE/>
              <w:autoSpaceDN/>
              <w:adjustRightInd/>
              <w:spacing w:after="0"/>
            </w:pPr>
            <w:r w:rsidRPr="00594F77">
              <w:t>For a SS-RSRQ measurement, the same RX beam shall be applied between RSSI measurement and RSRP measurement</w:t>
            </w:r>
          </w:p>
          <w:p w14:paraId="2215788B" w14:textId="77777777" w:rsidR="0080517C" w:rsidRPr="00594F77" w:rsidRDefault="0080517C" w:rsidP="000A6417">
            <w:pPr>
              <w:numPr>
                <w:ilvl w:val="0"/>
                <w:numId w:val="34"/>
              </w:numPr>
              <w:tabs>
                <w:tab w:val="left" w:pos="1440"/>
              </w:tabs>
              <w:overflowPunct/>
              <w:autoSpaceDE/>
              <w:autoSpaceDN/>
              <w:adjustRightInd/>
              <w:spacing w:after="0"/>
            </w:pPr>
            <w:r w:rsidRPr="00594F77">
              <w:t>For a CSI-RSRQ measurement, the same RX beam shall be applied between RSSI measurement and RSRP measurement</w:t>
            </w:r>
          </w:p>
          <w:p w14:paraId="2CBE3900" w14:textId="77777777" w:rsidR="0080517C" w:rsidRPr="00594F77" w:rsidRDefault="0080517C" w:rsidP="000A6417">
            <w:pPr>
              <w:numPr>
                <w:ilvl w:val="0"/>
                <w:numId w:val="34"/>
              </w:numPr>
              <w:tabs>
                <w:tab w:val="left" w:pos="1440"/>
              </w:tabs>
              <w:overflowPunct/>
              <w:autoSpaceDE/>
              <w:autoSpaceDN/>
              <w:adjustRightInd/>
              <w:spacing w:after="0"/>
            </w:pPr>
            <w:r w:rsidRPr="00594F77">
              <w:t>It is up to UE implementation how to select a set of RX beams to perform RRM measurement on a carrier</w:t>
            </w:r>
          </w:p>
          <w:p w14:paraId="189D79F0" w14:textId="77777777" w:rsidR="0080517C" w:rsidRPr="00594F77" w:rsidRDefault="0080517C" w:rsidP="000A6417">
            <w:pPr>
              <w:numPr>
                <w:ilvl w:val="1"/>
                <w:numId w:val="34"/>
              </w:numPr>
              <w:tabs>
                <w:tab w:val="left" w:pos="1440"/>
              </w:tabs>
              <w:overflowPunct/>
              <w:autoSpaceDE/>
              <w:autoSpaceDN/>
              <w:adjustRightInd/>
              <w:spacing w:after="0"/>
            </w:pPr>
            <w:r w:rsidRPr="00594F77">
              <w:t>Different sets of RX beams can be used in measurements based on different measurement objects</w:t>
            </w:r>
          </w:p>
          <w:p w14:paraId="6C5BA3DB" w14:textId="77777777" w:rsidR="0080517C" w:rsidRPr="00594F77" w:rsidRDefault="0080517C" w:rsidP="000A6417">
            <w:pPr>
              <w:numPr>
                <w:ilvl w:val="0"/>
                <w:numId w:val="34"/>
              </w:numPr>
              <w:tabs>
                <w:tab w:val="left" w:pos="1440"/>
              </w:tabs>
              <w:overflowPunct/>
              <w:autoSpaceDE/>
              <w:autoSpaceDN/>
              <w:adjustRightInd/>
              <w:spacing w:after="0"/>
            </w:pPr>
            <w:r w:rsidRPr="00594F77">
              <w:t>Same set of RX beams shall be used in measurement of each TX beam based on a measurement object</w:t>
            </w:r>
          </w:p>
          <w:p w14:paraId="12AA0731" w14:textId="77777777" w:rsidR="0080517C" w:rsidRPr="0073201C" w:rsidRDefault="0080517C" w:rsidP="000A6417">
            <w:pPr>
              <w:numPr>
                <w:ilvl w:val="0"/>
                <w:numId w:val="34"/>
              </w:numPr>
              <w:tabs>
                <w:tab w:val="left" w:pos="1440"/>
              </w:tabs>
              <w:overflowPunct/>
              <w:autoSpaceDE/>
              <w:autoSpaceDN/>
              <w:adjustRightInd/>
              <w:spacing w:after="0"/>
            </w:pPr>
            <w:r w:rsidRPr="0073201C">
              <w:t>FFS</w:t>
            </w:r>
          </w:p>
          <w:p w14:paraId="1FE29561" w14:textId="77777777" w:rsidR="0080517C" w:rsidRPr="0073201C" w:rsidRDefault="0080517C" w:rsidP="000A6417">
            <w:pPr>
              <w:numPr>
                <w:ilvl w:val="1"/>
                <w:numId w:val="34"/>
              </w:numPr>
              <w:tabs>
                <w:tab w:val="left" w:pos="1440"/>
              </w:tabs>
              <w:overflowPunct/>
              <w:autoSpaceDE/>
              <w:autoSpaceDN/>
              <w:adjustRightInd/>
              <w:spacing w:after="0"/>
            </w:pPr>
            <w:r w:rsidRPr="0073201C">
              <w:t>Alt.1: Measurement to be reported shall be greater than average of measurements based on each RX beam in the selected set</w:t>
            </w:r>
          </w:p>
          <w:p w14:paraId="18B46998" w14:textId="77777777" w:rsidR="00B64338" w:rsidRPr="0073201C" w:rsidRDefault="0080517C" w:rsidP="00B64338">
            <w:pPr>
              <w:numPr>
                <w:ilvl w:val="1"/>
                <w:numId w:val="34"/>
              </w:numPr>
              <w:tabs>
                <w:tab w:val="left" w:pos="1440"/>
              </w:tabs>
              <w:overflowPunct/>
              <w:autoSpaceDE/>
              <w:autoSpaceDN/>
              <w:adjustRightInd/>
              <w:spacing w:after="0"/>
            </w:pPr>
            <w:r w:rsidRPr="0073201C">
              <w:t>Alt.2: Measurement to be reported shall be the best among measurements based on each RX beam in the selected set</w:t>
            </w:r>
          </w:p>
          <w:p w14:paraId="7E5AFEEE" w14:textId="1277CB06" w:rsidR="0080517C" w:rsidRPr="0073201C" w:rsidRDefault="0080517C" w:rsidP="00B64338">
            <w:pPr>
              <w:numPr>
                <w:ilvl w:val="1"/>
                <w:numId w:val="34"/>
              </w:numPr>
              <w:tabs>
                <w:tab w:val="left" w:pos="1440"/>
              </w:tabs>
              <w:overflowPunct/>
              <w:autoSpaceDE/>
              <w:autoSpaceDN/>
              <w:adjustRightInd/>
              <w:spacing w:after="0"/>
            </w:pPr>
            <w:r w:rsidRPr="0073201C">
              <w:t>Other alternatives are not precluded</w:t>
            </w:r>
          </w:p>
          <w:p w14:paraId="03F2E08F" w14:textId="77777777" w:rsidR="0080517C" w:rsidRDefault="0080517C" w:rsidP="000A6417">
            <w:pPr>
              <w:overflowPunct/>
              <w:autoSpaceDE/>
              <w:autoSpaceDN/>
              <w:adjustRightInd/>
              <w:spacing w:after="0"/>
              <w:rPr>
                <w:rFonts w:eastAsia="MS Mincho"/>
                <w:sz w:val="24"/>
                <w:lang w:val="en-US"/>
              </w:rPr>
            </w:pPr>
          </w:p>
        </w:tc>
      </w:tr>
    </w:tbl>
    <w:p w14:paraId="0EF415DC" w14:textId="77777777" w:rsidR="0080517C" w:rsidRDefault="0080517C" w:rsidP="0080517C">
      <w:pPr>
        <w:overflowPunct/>
        <w:autoSpaceDE/>
        <w:autoSpaceDN/>
        <w:adjustRightInd/>
        <w:spacing w:after="0"/>
        <w:rPr>
          <w:rFonts w:eastAsia="MS Mincho"/>
          <w:sz w:val="24"/>
          <w:lang w:val="en-US"/>
        </w:rPr>
      </w:pPr>
    </w:p>
    <w:p w14:paraId="44F76353" w14:textId="6A2699BD" w:rsidR="0080517C" w:rsidRPr="006A00FC" w:rsidRDefault="0080517C" w:rsidP="0073201C">
      <w:r w:rsidRPr="006A00FC">
        <w:t xml:space="preserve">We consider two cases in the definition of UE Rx beam set for the purpose of measurements: (1) when multiple UE Rx beams are available on a receive diversity branch; and (2) when different UE Rx beams are used for different receive diversity branches (see RAN 4 </w:t>
      </w:r>
      <w:proofErr w:type="gramStart"/>
      <w:r w:rsidRPr="006A00FC">
        <w:t>response</w:t>
      </w:r>
      <w:proofErr w:type="gramEnd"/>
      <w:r w:rsidRPr="006A00FC">
        <w:t xml:space="preserve"> in [</w:t>
      </w:r>
      <w:r w:rsidR="00E62689">
        <w:t>3</w:t>
      </w:r>
      <w:r w:rsidRPr="006A00FC">
        <w:t xml:space="preserve">]).  </w:t>
      </w:r>
    </w:p>
    <w:p w14:paraId="14F2596D" w14:textId="15981118" w:rsidR="00895C9F" w:rsidRDefault="0080517C" w:rsidP="0073201C">
      <w:r w:rsidRPr="006A00FC">
        <w:t xml:space="preserve">For the case where </w:t>
      </w:r>
      <w:r w:rsidR="00895C9F">
        <w:t xml:space="preserve">UE selects </w:t>
      </w:r>
      <w:r w:rsidRPr="006A00FC">
        <w:t>multiple UE Rx beams for measurements on a receive diversity branch,</w:t>
      </w:r>
      <w:r w:rsidR="00895C9F">
        <w:t xml:space="preserve"> the UE shall report the maximum among measurements obtained using the UE selected Rx beam set for RRM measurements.</w:t>
      </w:r>
      <w:r w:rsidRPr="006A00FC">
        <w:t xml:space="preserve"> </w:t>
      </w:r>
    </w:p>
    <w:p w14:paraId="61AA4F27" w14:textId="434046BC" w:rsidR="0080517C" w:rsidRPr="006A00FC" w:rsidRDefault="00CA2163" w:rsidP="0073201C">
      <w:r>
        <w:t>W</w:t>
      </w:r>
      <w:r w:rsidRPr="006A00FC">
        <w:t xml:space="preserve">e </w:t>
      </w:r>
      <w:r w:rsidR="0080517C" w:rsidRPr="006A00FC">
        <w:t>propose the following for combining the signals for reporting.</w:t>
      </w:r>
    </w:p>
    <w:p w14:paraId="5DAB6980" w14:textId="29CFBFDC" w:rsidR="0080517C" w:rsidRPr="00865022" w:rsidRDefault="0080517C" w:rsidP="0080517C">
      <w:pPr>
        <w:rPr>
          <w:b/>
          <w:i/>
          <w:sz w:val="22"/>
        </w:rPr>
      </w:pPr>
      <w:bookmarkStart w:id="0" w:name="_Hlk494703740"/>
      <w:bookmarkStart w:id="1" w:name="_Hlk494718007"/>
      <w:r w:rsidRPr="00865022">
        <w:rPr>
          <w:b/>
          <w:i/>
          <w:sz w:val="22"/>
          <w:u w:val="single"/>
        </w:rPr>
        <w:t xml:space="preserve">Proposal </w:t>
      </w:r>
      <w:r w:rsidR="00893F99" w:rsidRPr="00CA2163">
        <w:rPr>
          <w:b/>
          <w:i/>
          <w:sz w:val="22"/>
          <w:u w:val="single"/>
        </w:rPr>
        <w:t>2</w:t>
      </w:r>
      <w:r w:rsidRPr="00865022">
        <w:rPr>
          <w:b/>
          <w:i/>
          <w:sz w:val="22"/>
        </w:rPr>
        <w:t xml:space="preserve">: </w:t>
      </w:r>
      <w:bookmarkEnd w:id="0"/>
      <w:r w:rsidRPr="00865022">
        <w:rPr>
          <w:b/>
          <w:i/>
          <w:sz w:val="22"/>
        </w:rPr>
        <w:t xml:space="preserve">When multiple UE </w:t>
      </w:r>
      <w:r w:rsidR="00895C9F" w:rsidRPr="00865022">
        <w:rPr>
          <w:b/>
          <w:i/>
          <w:sz w:val="22"/>
        </w:rPr>
        <w:t>R</w:t>
      </w:r>
      <w:r w:rsidR="00895C9F">
        <w:rPr>
          <w:b/>
          <w:i/>
          <w:sz w:val="22"/>
        </w:rPr>
        <w:t>X</w:t>
      </w:r>
      <w:r w:rsidR="00895C9F" w:rsidRPr="00865022">
        <w:rPr>
          <w:b/>
          <w:i/>
          <w:sz w:val="22"/>
        </w:rPr>
        <w:t xml:space="preserve"> </w:t>
      </w:r>
      <w:r w:rsidRPr="00865022">
        <w:rPr>
          <w:b/>
          <w:i/>
          <w:sz w:val="22"/>
        </w:rPr>
        <w:t xml:space="preserve">beams are used for measurements on a single receive diversity branch, the measurement reported shall </w:t>
      </w:r>
      <w:r w:rsidR="00560F3E">
        <w:rPr>
          <w:b/>
          <w:i/>
          <w:sz w:val="22"/>
        </w:rPr>
        <w:t xml:space="preserve">be the </w:t>
      </w:r>
      <w:r w:rsidR="00865022">
        <w:rPr>
          <w:b/>
          <w:i/>
          <w:sz w:val="22"/>
        </w:rPr>
        <w:t xml:space="preserve">maximum </w:t>
      </w:r>
      <w:r w:rsidR="00560F3E">
        <w:rPr>
          <w:b/>
          <w:i/>
          <w:sz w:val="22"/>
        </w:rPr>
        <w:t xml:space="preserve">among measurements </w:t>
      </w:r>
      <w:r w:rsidR="00895C9F">
        <w:rPr>
          <w:b/>
          <w:i/>
          <w:sz w:val="22"/>
        </w:rPr>
        <w:t>obtained using UE selected RX beams for RRM measurements</w:t>
      </w:r>
      <w:r w:rsidRPr="00865022">
        <w:rPr>
          <w:b/>
          <w:i/>
          <w:sz w:val="22"/>
        </w:rPr>
        <w:t>.</w:t>
      </w:r>
    </w:p>
    <w:bookmarkEnd w:id="1"/>
    <w:p w14:paraId="13FB47A4" w14:textId="4E813E3A" w:rsidR="0080517C" w:rsidRPr="006A00FC" w:rsidRDefault="0080517C" w:rsidP="0073201C">
      <w:r w:rsidRPr="006A00FC">
        <w:t xml:space="preserve">For the case </w:t>
      </w:r>
      <w:r w:rsidR="00895C9F" w:rsidRPr="006A00FC">
        <w:t>where,</w:t>
      </w:r>
      <w:r w:rsidRPr="006A00FC">
        <w:t xml:space="preserve"> different UE Rx beams are used for multiple receiver branches, RAN 4 has clearly stated their opinion that when multiple receiver branches are used in the measurement the reported value shall not be lower than the corresponding RSRP of any of the individual branches.  </w:t>
      </w:r>
    </w:p>
    <w:p w14:paraId="29F826E3" w14:textId="57AFA9B9" w:rsidR="0080517C" w:rsidRPr="00865022" w:rsidRDefault="0080517C" w:rsidP="0080517C">
      <w:pPr>
        <w:overflowPunct/>
        <w:autoSpaceDE/>
        <w:autoSpaceDN/>
        <w:adjustRightInd/>
        <w:spacing w:after="0"/>
        <w:rPr>
          <w:rFonts w:eastAsia="MS Mincho"/>
          <w:i/>
          <w:sz w:val="22"/>
          <w:lang w:val="en-US"/>
        </w:rPr>
      </w:pPr>
      <w:r w:rsidRPr="00865022">
        <w:rPr>
          <w:b/>
          <w:i/>
          <w:sz w:val="22"/>
          <w:u w:val="single"/>
        </w:rPr>
        <w:t xml:space="preserve">Proposal </w:t>
      </w:r>
      <w:r w:rsidR="00A00FA2">
        <w:rPr>
          <w:b/>
          <w:i/>
          <w:sz w:val="22"/>
          <w:u w:val="single"/>
        </w:rPr>
        <w:t>3</w:t>
      </w:r>
      <w:r w:rsidRPr="00865022">
        <w:rPr>
          <w:b/>
          <w:i/>
          <w:sz w:val="22"/>
        </w:rPr>
        <w:t xml:space="preserve">: </w:t>
      </w:r>
      <w:bookmarkStart w:id="2" w:name="_Hlk494703772"/>
      <w:r w:rsidRPr="00865022">
        <w:rPr>
          <w:b/>
          <w:i/>
          <w:sz w:val="22"/>
        </w:rPr>
        <w:t>When multiple receiver branches are used in the measurement the reported value shall not be lower than the corresponding measurement of any of the individual branches.</w:t>
      </w:r>
      <w:bookmarkEnd w:id="2"/>
    </w:p>
    <w:p w14:paraId="2FF890CE" w14:textId="28C570CF" w:rsidR="0080517C" w:rsidRDefault="00E5171C" w:rsidP="0080517C">
      <w:pPr>
        <w:pStyle w:val="Heading1"/>
      </w:pPr>
      <w:r>
        <w:t>RSSI time-domain measurement for SSB based RSRQ</w:t>
      </w:r>
    </w:p>
    <w:p w14:paraId="14899E3F" w14:textId="323C89DE" w:rsidR="0080517C" w:rsidRPr="00CA2163" w:rsidRDefault="0080517C" w:rsidP="0073201C">
      <w:pPr>
        <w:rPr>
          <w:lang w:val="en-US" w:eastAsia="ko-KR"/>
        </w:rPr>
      </w:pPr>
      <w:r w:rsidRPr="00CA2163">
        <w:rPr>
          <w:lang w:val="en-US" w:eastAsia="ko-KR"/>
        </w:rPr>
        <w:t>For the default RSSI time-domain measurement resource, the following alternatives were discussed</w:t>
      </w:r>
      <w:r w:rsidR="000D248D">
        <w:rPr>
          <w:lang w:val="en-US" w:eastAsia="ko-KR"/>
        </w:rPr>
        <w:t xml:space="preserve"> </w:t>
      </w:r>
      <w:r w:rsidR="00E62689">
        <w:rPr>
          <w:lang w:val="en-US" w:eastAsia="ko-KR"/>
        </w:rPr>
        <w:t>in [2]</w:t>
      </w:r>
      <w:r w:rsidR="000D248D">
        <w:rPr>
          <w:lang w:val="en-US" w:eastAsia="ko-KR"/>
        </w:rPr>
        <w:t>:</w:t>
      </w:r>
    </w:p>
    <w:p w14:paraId="7E888EDB" w14:textId="77777777" w:rsidR="0080517C" w:rsidRPr="0073201C" w:rsidRDefault="0080517C" w:rsidP="0080517C">
      <w:pPr>
        <w:pStyle w:val="ListParagraph"/>
        <w:numPr>
          <w:ilvl w:val="0"/>
          <w:numId w:val="41"/>
        </w:numPr>
        <w:overflowPunct/>
        <w:autoSpaceDE/>
        <w:autoSpaceDN/>
        <w:adjustRightInd/>
        <w:ind w:firstLineChars="0"/>
        <w:textAlignment w:val="auto"/>
        <w:rPr>
          <w:color w:val="000000" w:themeColor="text1"/>
          <w:lang w:val="en-US" w:eastAsia="ko-KR"/>
        </w:rPr>
      </w:pPr>
      <w:r w:rsidRPr="0073201C">
        <w:rPr>
          <w:color w:val="000000" w:themeColor="text1"/>
          <w:lang w:val="en-US" w:eastAsia="ko-KR"/>
        </w:rPr>
        <w:t>Alt 1: RSSI is measured in all the OFDM symbols in the slot where SSB(s) is detected.</w:t>
      </w:r>
    </w:p>
    <w:p w14:paraId="57DD5BB2" w14:textId="77777777" w:rsidR="0080517C" w:rsidRPr="0073201C" w:rsidRDefault="0080517C" w:rsidP="0080517C">
      <w:pPr>
        <w:pStyle w:val="ListParagraph"/>
        <w:numPr>
          <w:ilvl w:val="0"/>
          <w:numId w:val="41"/>
        </w:numPr>
        <w:overflowPunct/>
        <w:autoSpaceDE/>
        <w:autoSpaceDN/>
        <w:adjustRightInd/>
        <w:ind w:firstLineChars="0"/>
        <w:textAlignment w:val="auto"/>
        <w:rPr>
          <w:color w:val="000000" w:themeColor="text1"/>
          <w:lang w:val="en-US" w:eastAsia="ko-KR"/>
        </w:rPr>
      </w:pPr>
      <w:r w:rsidRPr="0073201C">
        <w:rPr>
          <w:color w:val="000000" w:themeColor="text1"/>
          <w:lang w:val="en-US" w:eastAsia="ko-KR"/>
        </w:rPr>
        <w:t>Alt 2: The 1st N OFDM symbols in all the slots in the SMTC window</w:t>
      </w:r>
    </w:p>
    <w:p w14:paraId="6213AA7B" w14:textId="77777777" w:rsidR="0080517C" w:rsidRPr="0073201C" w:rsidRDefault="0080517C" w:rsidP="0080517C">
      <w:pPr>
        <w:pStyle w:val="ListParagraph"/>
        <w:numPr>
          <w:ilvl w:val="0"/>
          <w:numId w:val="41"/>
        </w:numPr>
        <w:overflowPunct/>
        <w:autoSpaceDE/>
        <w:autoSpaceDN/>
        <w:adjustRightInd/>
        <w:ind w:firstLineChars="0"/>
        <w:textAlignment w:val="auto"/>
        <w:rPr>
          <w:color w:val="000000" w:themeColor="text1"/>
          <w:lang w:val="en-US" w:eastAsia="ko-KR"/>
        </w:rPr>
      </w:pPr>
      <w:r w:rsidRPr="0073201C">
        <w:rPr>
          <w:color w:val="000000" w:themeColor="text1"/>
          <w:lang w:val="en-US" w:eastAsia="ko-KR"/>
        </w:rPr>
        <w:t>Alt 3: The 1st N OFDM symbols in the slots where SSB(s) is detected</w:t>
      </w:r>
    </w:p>
    <w:p w14:paraId="27802353" w14:textId="77777777" w:rsidR="0080517C" w:rsidRPr="0073201C" w:rsidRDefault="0080517C" w:rsidP="0080517C">
      <w:pPr>
        <w:pStyle w:val="ListParagraph"/>
        <w:numPr>
          <w:ilvl w:val="0"/>
          <w:numId w:val="41"/>
        </w:numPr>
        <w:overflowPunct/>
        <w:autoSpaceDE/>
        <w:autoSpaceDN/>
        <w:adjustRightInd/>
        <w:ind w:firstLineChars="0"/>
        <w:textAlignment w:val="auto"/>
        <w:rPr>
          <w:color w:val="000000" w:themeColor="text1"/>
          <w:lang w:val="en-US" w:eastAsia="ko-KR"/>
        </w:rPr>
      </w:pPr>
      <w:r w:rsidRPr="0073201C">
        <w:rPr>
          <w:color w:val="000000" w:themeColor="text1"/>
          <w:lang w:val="en-US" w:eastAsia="ko-KR"/>
        </w:rPr>
        <w:t>Alt 4: The OFDM symbols corresponding to the detected SSBs</w:t>
      </w:r>
    </w:p>
    <w:p w14:paraId="79D7FD8B" w14:textId="77777777" w:rsidR="0080517C" w:rsidRPr="0073201C" w:rsidRDefault="0080517C" w:rsidP="0080517C">
      <w:pPr>
        <w:pStyle w:val="ListParagraph"/>
        <w:numPr>
          <w:ilvl w:val="0"/>
          <w:numId w:val="41"/>
        </w:numPr>
        <w:overflowPunct/>
        <w:autoSpaceDE/>
        <w:autoSpaceDN/>
        <w:adjustRightInd/>
        <w:ind w:firstLineChars="0"/>
        <w:textAlignment w:val="auto"/>
        <w:rPr>
          <w:color w:val="000000" w:themeColor="text1"/>
          <w:lang w:val="en-US" w:eastAsia="ko-KR"/>
        </w:rPr>
      </w:pPr>
      <w:r w:rsidRPr="0073201C">
        <w:rPr>
          <w:color w:val="000000" w:themeColor="text1"/>
          <w:lang w:val="en-US" w:eastAsia="ko-KR"/>
        </w:rPr>
        <w:t>Alt 5: N OFDM symbols prior to and including each detected SSB</w:t>
      </w:r>
    </w:p>
    <w:p w14:paraId="6E26A7E4" w14:textId="77777777" w:rsidR="0080517C" w:rsidRPr="0073201C" w:rsidRDefault="0080517C" w:rsidP="0080517C">
      <w:pPr>
        <w:pStyle w:val="ListParagraph"/>
        <w:numPr>
          <w:ilvl w:val="0"/>
          <w:numId w:val="41"/>
        </w:numPr>
        <w:overflowPunct/>
        <w:autoSpaceDE/>
        <w:autoSpaceDN/>
        <w:adjustRightInd/>
        <w:ind w:firstLineChars="0"/>
        <w:textAlignment w:val="auto"/>
        <w:rPr>
          <w:color w:val="000000" w:themeColor="text1"/>
          <w:lang w:val="en-US" w:eastAsia="ko-KR"/>
        </w:rPr>
      </w:pPr>
      <w:r w:rsidRPr="0073201C">
        <w:rPr>
          <w:color w:val="000000" w:themeColor="text1"/>
          <w:lang w:val="en-US" w:eastAsia="ko-KR"/>
        </w:rPr>
        <w:t>In these alternatives, N is fixed in the spec</w:t>
      </w:r>
    </w:p>
    <w:p w14:paraId="20343ADA" w14:textId="6EF15FC2" w:rsidR="00FB5247" w:rsidRPr="0073201C" w:rsidRDefault="00895C9F" w:rsidP="0080517C">
      <w:pPr>
        <w:rPr>
          <w:rFonts w:eastAsia="MS Mincho"/>
          <w:lang w:val="en-US"/>
        </w:rPr>
      </w:pPr>
      <w:r w:rsidRPr="0073201C">
        <w:rPr>
          <w:rFonts w:eastAsia="MS Mincho"/>
          <w:lang w:val="en-US"/>
        </w:rPr>
        <w:t xml:space="preserve">We </w:t>
      </w:r>
      <w:r w:rsidR="00125588" w:rsidRPr="0073201C">
        <w:rPr>
          <w:rFonts w:eastAsia="MS Mincho"/>
          <w:lang w:val="en-US"/>
        </w:rPr>
        <w:t xml:space="preserve">evaluate </w:t>
      </w:r>
      <w:r w:rsidRPr="0073201C">
        <w:rPr>
          <w:rFonts w:eastAsia="MS Mincho"/>
          <w:lang w:val="en-US"/>
        </w:rPr>
        <w:t xml:space="preserve">the </w:t>
      </w:r>
      <w:r w:rsidR="00125588" w:rsidRPr="0073201C">
        <w:rPr>
          <w:rFonts w:eastAsia="MS Mincho"/>
          <w:lang w:val="en-US"/>
        </w:rPr>
        <w:t>merits</w:t>
      </w:r>
      <w:r w:rsidRPr="0073201C">
        <w:rPr>
          <w:rFonts w:eastAsia="MS Mincho"/>
          <w:lang w:val="en-US"/>
        </w:rPr>
        <w:t xml:space="preserve"> of the above alternatives for default RSSI time domain measurement resources:</w:t>
      </w:r>
      <w:r w:rsidR="00FB5247" w:rsidRPr="0073201C">
        <w:rPr>
          <w:rFonts w:eastAsia="MS Mincho"/>
          <w:lang w:val="en-US"/>
        </w:rPr>
        <w:t xml:space="preserve"> </w:t>
      </w:r>
    </w:p>
    <w:p w14:paraId="45CACA8B" w14:textId="65547EC0" w:rsidR="00FB5247" w:rsidRPr="0073201C" w:rsidRDefault="00814D8C" w:rsidP="00FB5247">
      <w:pPr>
        <w:pStyle w:val="ListParagraph"/>
        <w:numPr>
          <w:ilvl w:val="0"/>
          <w:numId w:val="49"/>
        </w:numPr>
        <w:ind w:firstLineChars="0"/>
        <w:rPr>
          <w:rFonts w:eastAsia="MS Mincho"/>
          <w:lang w:val="en-US"/>
        </w:rPr>
      </w:pPr>
      <w:r w:rsidRPr="0073201C">
        <w:rPr>
          <w:rFonts w:eastAsia="MS Mincho"/>
          <w:lang w:val="en-US"/>
        </w:rPr>
        <w:t xml:space="preserve">A </w:t>
      </w:r>
      <w:r w:rsidR="00895C9F" w:rsidRPr="0073201C">
        <w:rPr>
          <w:rFonts w:eastAsia="MS Mincho"/>
          <w:lang w:val="en-US"/>
        </w:rPr>
        <w:t>slot may contain two SSBs that may require two different UE Rx beam for measurement.</w:t>
      </w:r>
      <w:r w:rsidRPr="0073201C">
        <w:rPr>
          <w:rFonts w:eastAsia="MS Mincho"/>
          <w:lang w:val="en-US"/>
        </w:rPr>
        <w:t xml:space="preserve"> Further, a UE shall use the same UE Rx beam for signal and RSSI measurement. </w:t>
      </w:r>
      <w:r w:rsidR="00895C9F" w:rsidRPr="0073201C">
        <w:rPr>
          <w:rFonts w:eastAsia="MS Mincho"/>
          <w:lang w:val="en-US"/>
        </w:rPr>
        <w:t>Therefore, Alt 1</w:t>
      </w:r>
      <w:r w:rsidR="003D757B" w:rsidRPr="0073201C">
        <w:rPr>
          <w:rFonts w:eastAsia="MS Mincho"/>
          <w:lang w:val="en-US"/>
        </w:rPr>
        <w:t xml:space="preserve"> and Alt 5</w:t>
      </w:r>
      <w:r w:rsidR="00895C9F" w:rsidRPr="0073201C">
        <w:rPr>
          <w:rFonts w:eastAsia="MS Mincho"/>
          <w:lang w:val="en-US"/>
        </w:rPr>
        <w:t xml:space="preserve"> </w:t>
      </w:r>
      <w:r w:rsidR="00EF6FDF" w:rsidRPr="0073201C">
        <w:rPr>
          <w:rFonts w:eastAsia="MS Mincho"/>
          <w:lang w:val="en-US"/>
        </w:rPr>
        <w:t>are</w:t>
      </w:r>
      <w:r w:rsidR="00FB5247" w:rsidRPr="0073201C">
        <w:rPr>
          <w:rFonts w:eastAsia="MS Mincho"/>
          <w:lang w:val="en-US"/>
        </w:rPr>
        <w:t xml:space="preserve"> </w:t>
      </w:r>
      <w:r w:rsidR="00B40355" w:rsidRPr="0073201C">
        <w:rPr>
          <w:rFonts w:eastAsia="MS Mincho"/>
          <w:lang w:val="en-US"/>
        </w:rPr>
        <w:t xml:space="preserve">not </w:t>
      </w:r>
      <w:r w:rsidR="003D757B" w:rsidRPr="0073201C">
        <w:rPr>
          <w:rFonts w:eastAsia="MS Mincho"/>
          <w:lang w:val="en-US"/>
        </w:rPr>
        <w:t>suitable</w:t>
      </w:r>
      <w:r w:rsidR="00FB5247" w:rsidRPr="0073201C">
        <w:rPr>
          <w:rFonts w:eastAsia="MS Mincho"/>
          <w:lang w:val="en-US"/>
        </w:rPr>
        <w:t xml:space="preserve">. </w:t>
      </w:r>
    </w:p>
    <w:p w14:paraId="3AF4DD80" w14:textId="6D8BC233" w:rsidR="00EF6FDF" w:rsidRPr="0073201C" w:rsidRDefault="0011304D" w:rsidP="00FB5247">
      <w:pPr>
        <w:pStyle w:val="ListParagraph"/>
        <w:numPr>
          <w:ilvl w:val="0"/>
          <w:numId w:val="49"/>
        </w:numPr>
        <w:ind w:firstLineChars="0"/>
        <w:rPr>
          <w:rFonts w:eastAsia="MS Mincho"/>
          <w:lang w:val="en-US"/>
        </w:rPr>
      </w:pPr>
      <w:r w:rsidRPr="0073201C">
        <w:rPr>
          <w:rFonts w:eastAsia="MS Mincho"/>
          <w:lang w:val="en-US"/>
        </w:rPr>
        <w:lastRenderedPageBreak/>
        <w:t xml:space="preserve">In C-DRX, </w:t>
      </w:r>
      <w:r w:rsidR="00814D8C" w:rsidRPr="0073201C">
        <w:rPr>
          <w:rFonts w:eastAsia="MS Mincho"/>
          <w:lang w:val="en-US"/>
        </w:rPr>
        <w:t>it is beneficial to minimize the wake-up duration for signal and RSSI measurement</w:t>
      </w:r>
      <w:r w:rsidRPr="0073201C">
        <w:rPr>
          <w:rFonts w:eastAsia="MS Mincho"/>
          <w:lang w:val="en-US"/>
        </w:rPr>
        <w:t>. I</w:t>
      </w:r>
      <w:r w:rsidR="00FB5247" w:rsidRPr="0073201C">
        <w:rPr>
          <w:rFonts w:eastAsia="MS Mincho"/>
          <w:lang w:val="en-US"/>
        </w:rPr>
        <w:t xml:space="preserve">t is </w:t>
      </w:r>
      <w:r w:rsidRPr="0073201C">
        <w:rPr>
          <w:rFonts w:eastAsia="MS Mincho"/>
          <w:lang w:val="en-US"/>
        </w:rPr>
        <w:t>preferred</w:t>
      </w:r>
      <w:r w:rsidR="00FB5247" w:rsidRPr="0073201C">
        <w:rPr>
          <w:rFonts w:eastAsia="MS Mincho"/>
          <w:lang w:val="en-US"/>
        </w:rPr>
        <w:t xml:space="preserve"> </w:t>
      </w:r>
      <w:r w:rsidRPr="0073201C">
        <w:rPr>
          <w:rFonts w:eastAsia="MS Mincho"/>
          <w:lang w:val="en-US"/>
        </w:rPr>
        <w:t xml:space="preserve">that the both signal and RSSI measurements are </w:t>
      </w:r>
      <w:r w:rsidR="003D757B" w:rsidRPr="0073201C">
        <w:rPr>
          <w:rFonts w:eastAsia="MS Mincho"/>
          <w:lang w:val="en-US"/>
        </w:rPr>
        <w:t>close to each other in time and completed within a wake-up</w:t>
      </w:r>
      <w:r w:rsidR="00EF6FDF" w:rsidRPr="0073201C">
        <w:rPr>
          <w:rFonts w:eastAsia="MS Mincho"/>
          <w:lang w:val="en-US"/>
        </w:rPr>
        <w:t xml:space="preserve">. Hence Alt 2 and 3 are not </w:t>
      </w:r>
      <w:r w:rsidR="00C41657" w:rsidRPr="0073201C">
        <w:rPr>
          <w:rFonts w:eastAsia="MS Mincho"/>
          <w:lang w:val="en-US"/>
        </w:rPr>
        <w:t>preferred</w:t>
      </w:r>
      <w:r w:rsidR="00EF6FDF" w:rsidRPr="0073201C">
        <w:rPr>
          <w:rFonts w:eastAsia="MS Mincho"/>
          <w:lang w:val="en-US"/>
        </w:rPr>
        <w:t>.</w:t>
      </w:r>
    </w:p>
    <w:p w14:paraId="2E8C4C48" w14:textId="1EEA2892" w:rsidR="00FB5247" w:rsidRPr="0073201C" w:rsidRDefault="00EF6FDF" w:rsidP="00FB5247">
      <w:pPr>
        <w:pStyle w:val="ListParagraph"/>
        <w:numPr>
          <w:ilvl w:val="0"/>
          <w:numId w:val="49"/>
        </w:numPr>
        <w:ind w:firstLineChars="0"/>
        <w:rPr>
          <w:rFonts w:eastAsia="MS Mincho"/>
          <w:lang w:val="en-US"/>
        </w:rPr>
      </w:pPr>
      <w:r w:rsidRPr="0073201C">
        <w:rPr>
          <w:rFonts w:eastAsia="MS Mincho"/>
          <w:lang w:val="en-US"/>
        </w:rPr>
        <w:t xml:space="preserve">If signal and RSSI measurements are done on the symbols carrying SSB then RSSI might not estimate the load accurately. </w:t>
      </w:r>
      <w:r w:rsidR="003D757B" w:rsidRPr="0073201C">
        <w:rPr>
          <w:rFonts w:eastAsia="MS Mincho"/>
          <w:lang w:val="en-US"/>
        </w:rPr>
        <w:t xml:space="preserve">RSSI may need to be averaged over different symbols using the same UE Rx beam. </w:t>
      </w:r>
      <w:r w:rsidRPr="0073201C">
        <w:rPr>
          <w:rFonts w:eastAsia="MS Mincho"/>
          <w:lang w:val="en-US"/>
        </w:rPr>
        <w:t xml:space="preserve">Hence Alt 4 and 5 are not </w:t>
      </w:r>
      <w:r w:rsidR="00D63C19" w:rsidRPr="0073201C">
        <w:rPr>
          <w:rFonts w:eastAsia="MS Mincho"/>
          <w:lang w:val="en-US"/>
        </w:rPr>
        <w:t>preferred</w:t>
      </w:r>
      <w:r w:rsidRPr="0073201C">
        <w:rPr>
          <w:rFonts w:eastAsia="MS Mincho"/>
          <w:lang w:val="en-US"/>
        </w:rPr>
        <w:t xml:space="preserve">. </w:t>
      </w:r>
      <w:r w:rsidR="0011304D" w:rsidRPr="0073201C">
        <w:rPr>
          <w:rFonts w:eastAsia="MS Mincho"/>
          <w:lang w:val="en-US"/>
        </w:rPr>
        <w:t xml:space="preserve"> </w:t>
      </w:r>
      <w:r w:rsidR="00FB5247" w:rsidRPr="0073201C">
        <w:rPr>
          <w:rFonts w:eastAsia="MS Mincho"/>
          <w:lang w:val="en-US"/>
        </w:rPr>
        <w:t xml:space="preserve">  </w:t>
      </w:r>
      <w:r w:rsidR="00B40355" w:rsidRPr="0073201C">
        <w:rPr>
          <w:rFonts w:eastAsia="MS Mincho"/>
          <w:lang w:val="en-US"/>
        </w:rPr>
        <w:t xml:space="preserve"> </w:t>
      </w:r>
    </w:p>
    <w:p w14:paraId="0EE751E4" w14:textId="3299D2A6" w:rsidR="00302004" w:rsidRPr="00302004" w:rsidRDefault="00814D8C" w:rsidP="0080517C">
      <w:pPr>
        <w:rPr>
          <w:rFonts w:eastAsia="MS Mincho"/>
          <w:sz w:val="22"/>
          <w:lang w:val="en-US"/>
        </w:rPr>
      </w:pPr>
      <w:r w:rsidRPr="0073201C">
        <w:rPr>
          <w:rFonts w:eastAsia="MS Mincho"/>
          <w:lang w:val="en-US"/>
        </w:rPr>
        <w:t>Taking these into consideration,</w:t>
      </w:r>
      <w:r w:rsidR="003D757B" w:rsidRPr="0073201C">
        <w:rPr>
          <w:rFonts w:eastAsia="MS Mincho"/>
          <w:lang w:val="en-US"/>
        </w:rPr>
        <w:t xml:space="preserve"> </w:t>
      </w:r>
      <w:r w:rsidRPr="0073201C">
        <w:rPr>
          <w:rFonts w:eastAsia="MS Mincho"/>
          <w:lang w:val="en-US"/>
        </w:rPr>
        <w:t xml:space="preserve">it </w:t>
      </w:r>
      <w:r w:rsidR="003D757B" w:rsidRPr="0073201C">
        <w:rPr>
          <w:rFonts w:eastAsia="MS Mincho"/>
          <w:lang w:val="en-US"/>
        </w:rPr>
        <w:t xml:space="preserve">is preferred that </w:t>
      </w:r>
      <w:r w:rsidR="00AD4914" w:rsidRPr="0073201C">
        <w:rPr>
          <w:rFonts w:eastAsia="MS Mincho"/>
          <w:lang w:val="en-US"/>
        </w:rPr>
        <w:t xml:space="preserve">a UE </w:t>
      </w:r>
      <w:r w:rsidR="003D757B" w:rsidRPr="0073201C">
        <w:rPr>
          <w:rFonts w:eastAsia="MS Mincho"/>
          <w:lang w:val="en-US"/>
        </w:rPr>
        <w:t xml:space="preserve">shall </w:t>
      </w:r>
      <w:r w:rsidR="00AD4914" w:rsidRPr="0073201C">
        <w:rPr>
          <w:rFonts w:eastAsia="MS Mincho"/>
          <w:lang w:val="en-US"/>
        </w:rPr>
        <w:t>select</w:t>
      </w:r>
      <w:r w:rsidR="003D757B" w:rsidRPr="0073201C">
        <w:rPr>
          <w:rFonts w:eastAsia="MS Mincho"/>
          <w:lang w:val="en-US"/>
        </w:rPr>
        <w:t>s</w:t>
      </w:r>
      <w:r w:rsidR="00AD4914" w:rsidRPr="0073201C">
        <w:rPr>
          <w:rFonts w:eastAsia="MS Mincho"/>
          <w:lang w:val="en-US"/>
        </w:rPr>
        <w:t xml:space="preserve"> resources to measure RSSI. </w:t>
      </w:r>
      <w:r w:rsidR="007D3051" w:rsidRPr="0073201C">
        <w:rPr>
          <w:rFonts w:eastAsia="MS Mincho"/>
          <w:lang w:val="en-US"/>
        </w:rPr>
        <w:t xml:space="preserve"> </w:t>
      </w:r>
    </w:p>
    <w:p w14:paraId="3FEF7CF6" w14:textId="348EADDC" w:rsidR="0080517C" w:rsidRPr="00CA2163" w:rsidRDefault="0080517C" w:rsidP="0080517C">
      <w:pPr>
        <w:rPr>
          <w:rFonts w:eastAsia="MS Mincho"/>
          <w:b/>
          <w:i/>
          <w:sz w:val="22"/>
          <w:lang w:val="en-US"/>
        </w:rPr>
      </w:pPr>
      <w:r w:rsidRPr="00CA2163">
        <w:rPr>
          <w:rFonts w:eastAsia="MS Mincho"/>
          <w:b/>
          <w:i/>
          <w:sz w:val="22"/>
          <w:u w:val="single"/>
          <w:lang w:val="en-US"/>
        </w:rPr>
        <w:t xml:space="preserve">Proposal </w:t>
      </w:r>
      <w:r w:rsidR="00A00FA2">
        <w:rPr>
          <w:rFonts w:eastAsia="MS Mincho"/>
          <w:b/>
          <w:i/>
          <w:sz w:val="22"/>
          <w:u w:val="single"/>
          <w:lang w:val="en-US"/>
        </w:rPr>
        <w:t>4</w:t>
      </w:r>
      <w:r w:rsidRPr="00CA2163">
        <w:rPr>
          <w:rFonts w:eastAsia="MS Mincho"/>
          <w:b/>
          <w:i/>
          <w:sz w:val="22"/>
          <w:lang w:val="en-US"/>
        </w:rPr>
        <w:t xml:space="preserve">: </w:t>
      </w:r>
      <w:r w:rsidR="00CA2163">
        <w:rPr>
          <w:rFonts w:eastAsia="MS Mincho"/>
          <w:b/>
          <w:i/>
          <w:sz w:val="22"/>
          <w:lang w:val="en-US"/>
        </w:rPr>
        <w:t>For the default RSSI time domain resources, i</w:t>
      </w:r>
      <w:r w:rsidR="00776DD0" w:rsidRPr="00CA2163">
        <w:rPr>
          <w:rFonts w:eastAsia="MS Mincho"/>
          <w:b/>
          <w:i/>
          <w:sz w:val="22"/>
          <w:lang w:val="en-US"/>
        </w:rPr>
        <w:t xml:space="preserve">t is up to </w:t>
      </w:r>
      <w:r w:rsidRPr="00CA2163">
        <w:rPr>
          <w:rFonts w:eastAsia="MS Mincho"/>
          <w:b/>
          <w:i/>
          <w:sz w:val="22"/>
          <w:lang w:val="en-US"/>
        </w:rPr>
        <w:t xml:space="preserve">UE </w:t>
      </w:r>
      <w:r w:rsidR="00776DD0" w:rsidRPr="00CA2163">
        <w:rPr>
          <w:rFonts w:eastAsia="MS Mincho"/>
          <w:b/>
          <w:i/>
          <w:sz w:val="22"/>
          <w:lang w:val="en-US"/>
        </w:rPr>
        <w:t xml:space="preserve">to </w:t>
      </w:r>
      <w:r w:rsidRPr="00CA2163">
        <w:rPr>
          <w:rFonts w:eastAsia="MS Mincho"/>
          <w:b/>
          <w:i/>
          <w:sz w:val="22"/>
          <w:lang w:val="en-US"/>
        </w:rPr>
        <w:t>select</w:t>
      </w:r>
      <w:r w:rsidRPr="00560F3E">
        <w:rPr>
          <w:rFonts w:eastAsia="MS Mincho"/>
          <w:b/>
          <w:i/>
          <w:sz w:val="22"/>
          <w:lang w:val="en-US"/>
        </w:rPr>
        <w:t xml:space="preserve"> </w:t>
      </w:r>
      <w:r w:rsidR="00F42398" w:rsidRPr="00560F3E">
        <w:rPr>
          <w:rFonts w:eastAsia="MS Mincho"/>
          <w:b/>
          <w:i/>
          <w:sz w:val="22"/>
          <w:lang w:val="en-US"/>
        </w:rPr>
        <w:t>N</w:t>
      </w:r>
      <w:r w:rsidRPr="00CA2163">
        <w:rPr>
          <w:rFonts w:eastAsia="MS Mincho"/>
          <w:b/>
          <w:i/>
          <w:sz w:val="22"/>
          <w:lang w:val="en-US"/>
        </w:rPr>
        <w:t xml:space="preserve"> OFDM symbols </w:t>
      </w:r>
      <w:r w:rsidR="00EF6FDF" w:rsidRPr="00CA2163">
        <w:rPr>
          <w:rFonts w:eastAsia="MS Mincho"/>
          <w:b/>
          <w:i/>
          <w:sz w:val="22"/>
          <w:lang w:val="en-US"/>
        </w:rPr>
        <w:t>within</w:t>
      </w:r>
      <w:r w:rsidRPr="00CA2163">
        <w:rPr>
          <w:rFonts w:eastAsia="MS Mincho"/>
          <w:b/>
          <w:i/>
          <w:sz w:val="22"/>
          <w:lang w:val="en-US"/>
        </w:rPr>
        <w:t xml:space="preserve"> the </w:t>
      </w:r>
      <w:r w:rsidR="00EF6FDF" w:rsidRPr="00CA2163">
        <w:rPr>
          <w:rFonts w:eastAsia="MS Mincho"/>
          <w:b/>
          <w:i/>
          <w:sz w:val="22"/>
          <w:lang w:val="en-US"/>
        </w:rPr>
        <w:t>SMTC window</w:t>
      </w:r>
      <w:r w:rsidRPr="00CA2163">
        <w:rPr>
          <w:rFonts w:eastAsia="MS Mincho"/>
          <w:b/>
          <w:i/>
          <w:sz w:val="22"/>
          <w:lang w:val="en-US"/>
        </w:rPr>
        <w:t xml:space="preserve"> </w:t>
      </w:r>
      <w:proofErr w:type="gramStart"/>
      <w:r w:rsidRPr="00CA2163">
        <w:rPr>
          <w:rFonts w:eastAsia="MS Mincho"/>
          <w:b/>
          <w:i/>
          <w:sz w:val="22"/>
          <w:lang w:val="en-US"/>
        </w:rPr>
        <w:t>for the purpose of</w:t>
      </w:r>
      <w:proofErr w:type="gramEnd"/>
      <w:r w:rsidRPr="00CA2163">
        <w:rPr>
          <w:rFonts w:eastAsia="MS Mincho"/>
          <w:b/>
          <w:i/>
          <w:sz w:val="22"/>
          <w:lang w:val="en-US"/>
        </w:rPr>
        <w:t xml:space="preserve"> RSSI measurement. </w:t>
      </w:r>
    </w:p>
    <w:p w14:paraId="6199CC59" w14:textId="14F6CFD8" w:rsidR="0080517C" w:rsidRPr="00E5171C" w:rsidRDefault="00814D8C" w:rsidP="0080517C">
      <w:pPr>
        <w:rPr>
          <w:lang w:val="en-US" w:eastAsia="ko-KR"/>
        </w:rPr>
      </w:pPr>
      <w:r w:rsidRPr="00E5171C">
        <w:rPr>
          <w:lang w:val="en-US" w:eastAsia="ko-KR"/>
        </w:rPr>
        <w:t xml:space="preserve">Another </w:t>
      </w:r>
      <w:r w:rsidR="00E5171C" w:rsidRPr="00E5171C">
        <w:rPr>
          <w:lang w:val="en-US" w:eastAsia="ko-KR"/>
        </w:rPr>
        <w:t xml:space="preserve">remaining issue is the </w:t>
      </w:r>
      <w:r w:rsidR="0080517C" w:rsidRPr="00E5171C">
        <w:rPr>
          <w:lang w:val="en-US" w:eastAsia="ko-KR"/>
        </w:rPr>
        <w:t>configuration of the RSSI time-domain measurement resource</w:t>
      </w:r>
      <w:r w:rsidR="00E5171C" w:rsidRPr="00E5171C">
        <w:rPr>
          <w:lang w:val="en-US" w:eastAsia="ko-KR"/>
        </w:rPr>
        <w:t>s. T</w:t>
      </w:r>
      <w:r w:rsidR="0080517C" w:rsidRPr="00E5171C">
        <w:rPr>
          <w:lang w:val="en-US" w:eastAsia="ko-KR"/>
        </w:rPr>
        <w:t>he following was discussed</w:t>
      </w:r>
      <w:r w:rsidR="00E5171C" w:rsidRPr="00E5171C">
        <w:rPr>
          <w:lang w:val="en-US" w:eastAsia="ko-KR"/>
        </w:rPr>
        <w:t xml:space="preserve"> in </w:t>
      </w:r>
      <w:r w:rsidR="00E62689">
        <w:rPr>
          <w:lang w:val="en-US" w:eastAsia="ko-KR"/>
        </w:rPr>
        <w:t>[2]</w:t>
      </w:r>
      <w:r w:rsidR="0080517C" w:rsidRPr="00E5171C">
        <w:rPr>
          <w:lang w:val="en-US" w:eastAsia="ko-KR"/>
        </w:rPr>
        <w:t xml:space="preserve">. </w:t>
      </w:r>
    </w:p>
    <w:p w14:paraId="64414A25" w14:textId="77777777" w:rsidR="0080517C" w:rsidRPr="00F53054" w:rsidRDefault="0080517C" w:rsidP="0080517C">
      <w:pPr>
        <w:pStyle w:val="ListParagraph"/>
        <w:numPr>
          <w:ilvl w:val="0"/>
          <w:numId w:val="41"/>
        </w:numPr>
        <w:overflowPunct/>
        <w:autoSpaceDE/>
        <w:autoSpaceDN/>
        <w:adjustRightInd/>
        <w:ind w:firstLineChars="0"/>
        <w:textAlignment w:val="auto"/>
        <w:rPr>
          <w:lang w:val="en-US" w:eastAsia="ko-KR"/>
        </w:rPr>
      </w:pPr>
      <w:r w:rsidRPr="00F53054">
        <w:rPr>
          <w:lang w:val="en-US" w:eastAsia="ko-KR"/>
        </w:rPr>
        <w:t>The set of OFDM symbols to be down-selected among:</w:t>
      </w:r>
    </w:p>
    <w:p w14:paraId="37C66926" w14:textId="77777777" w:rsidR="0080517C" w:rsidRPr="00F53054" w:rsidRDefault="0080517C" w:rsidP="0080517C">
      <w:pPr>
        <w:pStyle w:val="ListParagraph"/>
        <w:numPr>
          <w:ilvl w:val="1"/>
          <w:numId w:val="41"/>
        </w:numPr>
        <w:overflowPunct/>
        <w:autoSpaceDE/>
        <w:autoSpaceDN/>
        <w:adjustRightInd/>
        <w:ind w:firstLineChars="0"/>
        <w:textAlignment w:val="auto"/>
        <w:rPr>
          <w:lang w:val="en-US" w:eastAsia="ko-KR"/>
        </w:rPr>
      </w:pPr>
      <w:r w:rsidRPr="00F53054">
        <w:rPr>
          <w:lang w:val="en-US" w:eastAsia="ko-KR"/>
        </w:rPr>
        <w:t>Option 1: the OFDM symbols are all the OFDM symbols in the configured slot</w:t>
      </w:r>
    </w:p>
    <w:p w14:paraId="51BCAC5F" w14:textId="77777777" w:rsidR="0080517C" w:rsidRPr="00F53054" w:rsidRDefault="0080517C" w:rsidP="0080517C">
      <w:pPr>
        <w:pStyle w:val="ListParagraph"/>
        <w:numPr>
          <w:ilvl w:val="1"/>
          <w:numId w:val="41"/>
        </w:numPr>
        <w:overflowPunct/>
        <w:autoSpaceDE/>
        <w:autoSpaceDN/>
        <w:adjustRightInd/>
        <w:ind w:firstLineChars="0"/>
        <w:textAlignment w:val="auto"/>
        <w:rPr>
          <w:lang w:val="en-US" w:eastAsia="ko-KR"/>
        </w:rPr>
      </w:pPr>
      <w:r w:rsidRPr="00F53054">
        <w:rPr>
          <w:lang w:val="en-US" w:eastAsia="ko-KR"/>
        </w:rPr>
        <w:t>Option 2: the 1</w:t>
      </w:r>
      <w:r w:rsidRPr="00F53054">
        <w:rPr>
          <w:vertAlign w:val="superscript"/>
          <w:lang w:val="en-US" w:eastAsia="ko-KR"/>
        </w:rPr>
        <w:t>st</w:t>
      </w:r>
      <w:r w:rsidRPr="00F53054">
        <w:rPr>
          <w:lang w:val="en-US" w:eastAsia="ko-KR"/>
        </w:rPr>
        <w:t xml:space="preserve"> </w:t>
      </w:r>
      <w:r w:rsidRPr="00F53054">
        <w:rPr>
          <w:i/>
          <w:lang w:val="en-US" w:eastAsia="ko-KR"/>
        </w:rPr>
        <w:t xml:space="preserve">M </w:t>
      </w:r>
      <w:r w:rsidRPr="00F53054">
        <w:rPr>
          <w:lang w:val="en-US" w:eastAsia="ko-KR"/>
        </w:rPr>
        <w:t xml:space="preserve">OFDM symbols in the configured slot, where </w:t>
      </w:r>
      <w:r w:rsidRPr="00F53054">
        <w:rPr>
          <w:i/>
          <w:lang w:val="en-US" w:eastAsia="ko-KR"/>
        </w:rPr>
        <w:t xml:space="preserve">M </w:t>
      </w:r>
      <w:r w:rsidRPr="00F53054">
        <w:rPr>
          <w:lang w:val="en-US" w:eastAsia="ko-KR"/>
        </w:rPr>
        <w:t>is fixed in the spec</w:t>
      </w:r>
    </w:p>
    <w:p w14:paraId="4E2DA2FC" w14:textId="77777777" w:rsidR="0080517C" w:rsidRPr="00F53054" w:rsidRDefault="0080517C" w:rsidP="0080517C">
      <w:pPr>
        <w:pStyle w:val="ListParagraph"/>
        <w:numPr>
          <w:ilvl w:val="1"/>
          <w:numId w:val="41"/>
        </w:numPr>
        <w:overflowPunct/>
        <w:autoSpaceDE/>
        <w:autoSpaceDN/>
        <w:adjustRightInd/>
        <w:ind w:firstLineChars="0"/>
        <w:textAlignment w:val="auto"/>
        <w:rPr>
          <w:lang w:val="en-US" w:eastAsia="ko-KR"/>
        </w:rPr>
      </w:pPr>
      <w:r w:rsidRPr="00F53054">
        <w:rPr>
          <w:lang w:val="en-US" w:eastAsia="ko-KR"/>
        </w:rPr>
        <w:t xml:space="preserve">Option 3: a set of consecutive </w:t>
      </w:r>
      <w:r w:rsidRPr="00F53054">
        <w:rPr>
          <w:i/>
          <w:lang w:val="en-US" w:eastAsia="ko-KR"/>
        </w:rPr>
        <w:t>m</w:t>
      </w:r>
      <w:r w:rsidRPr="00F53054">
        <w:rPr>
          <w:lang w:val="en-US" w:eastAsia="ko-KR"/>
        </w:rPr>
        <w:t xml:space="preserve"> OFDM symbols in the configured slot, where </w:t>
      </w:r>
      <w:r w:rsidRPr="00F53054">
        <w:rPr>
          <w:i/>
          <w:lang w:val="en-US" w:eastAsia="ko-KR"/>
        </w:rPr>
        <w:t>m</w:t>
      </w:r>
      <w:r w:rsidRPr="00F53054">
        <w:rPr>
          <w:lang w:val="en-US" w:eastAsia="ko-KR"/>
        </w:rPr>
        <w:t xml:space="preserve"> is configurable</w:t>
      </w:r>
    </w:p>
    <w:p w14:paraId="47D27BA8" w14:textId="68C009E9" w:rsidR="0080517C" w:rsidRPr="000D248D" w:rsidRDefault="00C148E6" w:rsidP="0080517C">
      <w:pPr>
        <w:overflowPunct/>
        <w:autoSpaceDE/>
        <w:autoSpaceDN/>
        <w:adjustRightInd/>
        <w:spacing w:after="0"/>
        <w:rPr>
          <w:rFonts w:eastAsia="MS Mincho"/>
          <w:szCs w:val="22"/>
          <w:lang w:val="en-US"/>
        </w:rPr>
      </w:pPr>
      <w:r>
        <w:rPr>
          <w:lang w:val="en-US" w:eastAsia="ko-KR"/>
        </w:rPr>
        <w:t xml:space="preserve">Network can configure time domain resources for RSSI measurement. The configuration </w:t>
      </w:r>
      <w:r w:rsidR="00E5171C">
        <w:rPr>
          <w:lang w:val="en-US" w:eastAsia="ko-KR"/>
        </w:rPr>
        <w:t xml:space="preserve">shall </w:t>
      </w:r>
      <w:r>
        <w:rPr>
          <w:lang w:val="en-US" w:eastAsia="ko-KR"/>
        </w:rPr>
        <w:t xml:space="preserve">include the RSSI measurement location </w:t>
      </w:r>
      <w:r w:rsidR="00E5171C">
        <w:rPr>
          <w:lang w:val="en-US" w:eastAsia="ko-KR"/>
        </w:rPr>
        <w:t xml:space="preserve">(slot/symbols) </w:t>
      </w:r>
      <w:r>
        <w:rPr>
          <w:lang w:val="en-US" w:eastAsia="ko-KR"/>
        </w:rPr>
        <w:t>within the SMTC window and num</w:t>
      </w:r>
      <w:r w:rsidR="00E5171C">
        <w:rPr>
          <w:lang w:val="en-US" w:eastAsia="ko-KR"/>
        </w:rPr>
        <w:t xml:space="preserve">ber of OFDM symbols to measure. </w:t>
      </w:r>
    </w:p>
    <w:p w14:paraId="780468FD" w14:textId="77777777" w:rsidR="00CA2163" w:rsidRDefault="00CA2163" w:rsidP="0080517C">
      <w:pPr>
        <w:overflowPunct/>
        <w:autoSpaceDE/>
        <w:autoSpaceDN/>
        <w:adjustRightInd/>
        <w:spacing w:after="0"/>
        <w:rPr>
          <w:rFonts w:eastAsia="MS Mincho"/>
          <w:sz w:val="24"/>
          <w:lang w:val="en-US"/>
        </w:rPr>
      </w:pPr>
    </w:p>
    <w:p w14:paraId="273350B9" w14:textId="265FABAD" w:rsidR="00E5171C" w:rsidRPr="00E5171C" w:rsidRDefault="00E5171C" w:rsidP="0080517C">
      <w:pPr>
        <w:overflowPunct/>
        <w:autoSpaceDE/>
        <w:autoSpaceDN/>
        <w:adjustRightInd/>
        <w:spacing w:after="0"/>
        <w:rPr>
          <w:rFonts w:eastAsia="MS Mincho"/>
          <w:b/>
          <w:i/>
          <w:sz w:val="22"/>
          <w:lang w:val="en-US"/>
        </w:rPr>
      </w:pPr>
      <w:bookmarkStart w:id="3" w:name="_Hlk498418411"/>
      <w:r>
        <w:rPr>
          <w:rFonts w:eastAsia="MS Mincho"/>
          <w:b/>
          <w:i/>
          <w:sz w:val="22"/>
          <w:u w:val="single"/>
          <w:lang w:val="en-US"/>
        </w:rPr>
        <w:t>Proposal 5:</w:t>
      </w:r>
      <w:r w:rsidRPr="00020EC1">
        <w:rPr>
          <w:rFonts w:eastAsia="MS Mincho"/>
          <w:b/>
          <w:i/>
          <w:sz w:val="22"/>
          <w:lang w:val="en-US"/>
        </w:rPr>
        <w:t xml:space="preserve"> </w:t>
      </w:r>
      <w:r w:rsidR="00560EFD">
        <w:rPr>
          <w:rFonts w:eastAsia="MS Mincho"/>
          <w:b/>
          <w:i/>
          <w:sz w:val="22"/>
          <w:lang w:val="en-US"/>
        </w:rPr>
        <w:t>If network provides a</w:t>
      </w:r>
      <w:r w:rsidRPr="00E5171C">
        <w:rPr>
          <w:rFonts w:eastAsia="MS Mincho"/>
          <w:b/>
          <w:i/>
          <w:sz w:val="22"/>
          <w:lang w:val="en-US"/>
        </w:rPr>
        <w:t xml:space="preserve"> configuration of RSSI time domain measurement resources</w:t>
      </w:r>
      <w:r w:rsidR="003B068B">
        <w:rPr>
          <w:rFonts w:eastAsia="MS Mincho"/>
          <w:b/>
          <w:i/>
          <w:sz w:val="22"/>
          <w:lang w:val="en-US"/>
        </w:rPr>
        <w:t xml:space="preserve"> in </w:t>
      </w:r>
      <w:r w:rsidR="006C754C">
        <w:rPr>
          <w:rFonts w:eastAsia="MS Mincho"/>
          <w:b/>
          <w:i/>
          <w:sz w:val="22"/>
          <w:lang w:val="en-US"/>
        </w:rPr>
        <w:t xml:space="preserve">RRC </w:t>
      </w:r>
      <w:r w:rsidR="003B068B" w:rsidRPr="003B068B">
        <w:rPr>
          <w:rFonts w:eastAsia="MS Mincho"/>
          <w:b/>
          <w:i/>
          <w:sz w:val="22"/>
          <w:lang w:val="en-US"/>
        </w:rPr>
        <w:t>connected mode</w:t>
      </w:r>
      <w:r w:rsidRPr="00E5171C">
        <w:rPr>
          <w:rFonts w:eastAsia="MS Mincho"/>
          <w:b/>
          <w:i/>
          <w:sz w:val="22"/>
          <w:lang w:val="en-US"/>
        </w:rPr>
        <w:t>, network</w:t>
      </w:r>
      <w:r w:rsidR="00560EFD">
        <w:rPr>
          <w:rFonts w:eastAsia="MS Mincho"/>
          <w:b/>
          <w:i/>
          <w:sz w:val="22"/>
          <w:lang w:val="en-US"/>
        </w:rPr>
        <w:t xml:space="preserve"> </w:t>
      </w:r>
      <w:r w:rsidRPr="00E5171C">
        <w:rPr>
          <w:rFonts w:eastAsia="MS Mincho"/>
          <w:b/>
          <w:i/>
          <w:sz w:val="22"/>
          <w:lang w:val="en-US"/>
        </w:rPr>
        <w:t>configure</w:t>
      </w:r>
      <w:r w:rsidR="00D23198">
        <w:rPr>
          <w:rFonts w:eastAsia="MS Mincho"/>
          <w:b/>
          <w:i/>
          <w:sz w:val="22"/>
          <w:lang w:val="en-US"/>
        </w:rPr>
        <w:t>s</w:t>
      </w:r>
      <w:r w:rsidRPr="00E5171C">
        <w:rPr>
          <w:rFonts w:eastAsia="MS Mincho"/>
          <w:b/>
          <w:i/>
          <w:sz w:val="22"/>
          <w:lang w:val="en-US"/>
        </w:rPr>
        <w:t xml:space="preserve"> a set of consecutive m OFDM symbols in the configured slot</w:t>
      </w:r>
      <w:r w:rsidR="001D33E4">
        <w:rPr>
          <w:rFonts w:eastAsia="MS Mincho"/>
          <w:b/>
          <w:i/>
          <w:sz w:val="22"/>
          <w:lang w:val="en-US"/>
        </w:rPr>
        <w:t>(s)</w:t>
      </w:r>
      <w:r w:rsidRPr="00E5171C">
        <w:rPr>
          <w:rFonts w:eastAsia="MS Mincho"/>
          <w:b/>
          <w:i/>
          <w:sz w:val="22"/>
          <w:lang w:val="en-US"/>
        </w:rPr>
        <w:t>, where m is configurable.</w:t>
      </w:r>
    </w:p>
    <w:p w14:paraId="68B2C349" w14:textId="6C070B7A" w:rsidR="00C148E6" w:rsidRDefault="00E5171C" w:rsidP="00020EC1">
      <w:pPr>
        <w:pStyle w:val="ListParagraph"/>
        <w:numPr>
          <w:ilvl w:val="0"/>
          <w:numId w:val="58"/>
        </w:numPr>
        <w:overflowPunct/>
        <w:autoSpaceDE/>
        <w:autoSpaceDN/>
        <w:adjustRightInd/>
        <w:spacing w:after="0"/>
        <w:ind w:firstLineChars="0"/>
        <w:rPr>
          <w:rFonts w:eastAsia="MS Mincho"/>
          <w:b/>
          <w:i/>
          <w:sz w:val="22"/>
          <w:lang w:val="en-US"/>
        </w:rPr>
      </w:pPr>
      <w:r w:rsidRPr="00020EC1">
        <w:rPr>
          <w:rFonts w:eastAsia="MS Mincho"/>
          <w:b/>
          <w:i/>
          <w:sz w:val="22"/>
          <w:lang w:val="en-US"/>
        </w:rPr>
        <w:t>The</w:t>
      </w:r>
      <w:r w:rsidR="00C148E6" w:rsidRPr="00020EC1">
        <w:rPr>
          <w:rFonts w:eastAsia="MS Mincho"/>
          <w:b/>
          <w:i/>
          <w:sz w:val="22"/>
          <w:lang w:val="en-US"/>
        </w:rPr>
        <w:t xml:space="preserve"> </w:t>
      </w:r>
      <w:r w:rsidRPr="00020EC1">
        <w:rPr>
          <w:rFonts w:eastAsia="MS Mincho"/>
          <w:b/>
          <w:i/>
          <w:sz w:val="22"/>
          <w:lang w:val="en-US"/>
        </w:rPr>
        <w:t xml:space="preserve">network </w:t>
      </w:r>
      <w:r w:rsidR="00020EC1">
        <w:rPr>
          <w:rFonts w:eastAsia="MS Mincho"/>
          <w:b/>
          <w:i/>
          <w:sz w:val="22"/>
          <w:lang w:val="en-US"/>
        </w:rPr>
        <w:t xml:space="preserve">configures </w:t>
      </w:r>
      <w:r w:rsidRPr="00020EC1">
        <w:rPr>
          <w:rFonts w:eastAsia="MS Mincho"/>
          <w:b/>
          <w:i/>
          <w:sz w:val="22"/>
          <w:lang w:val="en-US"/>
        </w:rPr>
        <w:t xml:space="preserve">the RSSI measurement slot/symbols </w:t>
      </w:r>
      <w:r w:rsidR="00CA240A" w:rsidRPr="00020EC1">
        <w:rPr>
          <w:rFonts w:eastAsia="MS Mincho"/>
          <w:b/>
          <w:i/>
          <w:sz w:val="22"/>
          <w:lang w:val="en-US"/>
        </w:rPr>
        <w:t>whose timing is relative to</w:t>
      </w:r>
      <w:r w:rsidRPr="00020EC1">
        <w:rPr>
          <w:rFonts w:eastAsia="MS Mincho"/>
          <w:b/>
          <w:i/>
          <w:sz w:val="22"/>
          <w:lang w:val="en-US"/>
        </w:rPr>
        <w:t xml:space="preserve"> the start of </w:t>
      </w:r>
      <w:r w:rsidR="00E952B3" w:rsidRPr="00020EC1">
        <w:rPr>
          <w:rFonts w:eastAsia="MS Mincho"/>
          <w:b/>
          <w:i/>
          <w:sz w:val="22"/>
          <w:lang w:val="en-US"/>
        </w:rPr>
        <w:t>SMTC</w:t>
      </w:r>
      <w:r w:rsidRPr="00020EC1">
        <w:rPr>
          <w:rFonts w:eastAsia="MS Mincho"/>
          <w:b/>
          <w:i/>
          <w:sz w:val="22"/>
          <w:lang w:val="en-US"/>
        </w:rPr>
        <w:t xml:space="preserve"> window.</w:t>
      </w:r>
    </w:p>
    <w:p w14:paraId="65503709" w14:textId="2F466684" w:rsidR="005D226D" w:rsidRPr="00020EC1" w:rsidRDefault="005D226D" w:rsidP="00020EC1">
      <w:pPr>
        <w:pStyle w:val="ListParagraph"/>
        <w:numPr>
          <w:ilvl w:val="0"/>
          <w:numId w:val="58"/>
        </w:numPr>
        <w:overflowPunct/>
        <w:autoSpaceDE/>
        <w:autoSpaceDN/>
        <w:adjustRightInd/>
        <w:spacing w:after="0"/>
        <w:ind w:firstLineChars="0"/>
        <w:rPr>
          <w:rFonts w:eastAsia="MS Mincho"/>
          <w:b/>
          <w:i/>
          <w:sz w:val="22"/>
          <w:lang w:val="en-US"/>
        </w:rPr>
      </w:pPr>
      <w:r>
        <w:rPr>
          <w:rFonts w:eastAsia="MS Mincho"/>
          <w:b/>
          <w:i/>
          <w:sz w:val="22"/>
          <w:lang w:val="en-US"/>
        </w:rPr>
        <w:t xml:space="preserve">Configured </w:t>
      </w:r>
      <w:r w:rsidRPr="00020EC1">
        <w:rPr>
          <w:rFonts w:eastAsia="MS Mincho"/>
          <w:b/>
          <w:i/>
          <w:sz w:val="22"/>
          <w:lang w:val="en-US"/>
        </w:rPr>
        <w:t>RSSI measurement slot/symbols</w:t>
      </w:r>
      <w:r>
        <w:rPr>
          <w:rFonts w:eastAsia="MS Mincho"/>
          <w:b/>
          <w:i/>
          <w:sz w:val="22"/>
          <w:lang w:val="en-US"/>
        </w:rPr>
        <w:t xml:space="preserve"> are within </w:t>
      </w:r>
      <w:r w:rsidR="00EF4416">
        <w:rPr>
          <w:rFonts w:eastAsia="MS Mincho"/>
          <w:b/>
          <w:i/>
          <w:sz w:val="22"/>
          <w:lang w:val="en-US"/>
        </w:rPr>
        <w:t xml:space="preserve">the </w:t>
      </w:r>
      <w:r>
        <w:rPr>
          <w:rFonts w:eastAsia="MS Mincho"/>
          <w:b/>
          <w:i/>
          <w:sz w:val="22"/>
          <w:lang w:val="en-US"/>
        </w:rPr>
        <w:t>SMTC window.</w:t>
      </w:r>
    </w:p>
    <w:bookmarkEnd w:id="3"/>
    <w:p w14:paraId="7125C43D" w14:textId="77777777" w:rsidR="0080517C" w:rsidRDefault="0080517C" w:rsidP="0080517C">
      <w:pPr>
        <w:overflowPunct/>
        <w:autoSpaceDE/>
        <w:autoSpaceDN/>
        <w:adjustRightInd/>
        <w:spacing w:after="0"/>
        <w:rPr>
          <w:rFonts w:eastAsia="MS Mincho"/>
          <w:sz w:val="24"/>
          <w:lang w:val="en-US"/>
        </w:rPr>
      </w:pPr>
    </w:p>
    <w:p w14:paraId="50E64F4C" w14:textId="5E30EDCB" w:rsidR="0080517C" w:rsidRPr="002F1910" w:rsidRDefault="0080517C" w:rsidP="0073201C">
      <w:pPr>
        <w:pStyle w:val="Heading1"/>
      </w:pPr>
      <w:r>
        <w:t>SMTC window duration</w:t>
      </w:r>
    </w:p>
    <w:p w14:paraId="18D2AFA6" w14:textId="0BD391A4" w:rsidR="0073201C" w:rsidRDefault="0073201C" w:rsidP="0073201C">
      <w:pPr>
        <w:rPr>
          <w:lang w:val="en-US"/>
        </w:rPr>
      </w:pPr>
      <w:r>
        <w:rPr>
          <w:lang w:val="en-US"/>
        </w:rPr>
        <w:t xml:space="preserve">The current values of [1, 5] </w:t>
      </w:r>
      <w:proofErr w:type="spellStart"/>
      <w:r>
        <w:rPr>
          <w:lang w:val="en-US"/>
        </w:rPr>
        <w:t>ms</w:t>
      </w:r>
      <w:proofErr w:type="spellEnd"/>
      <w:r>
        <w:rPr>
          <w:lang w:val="en-US"/>
        </w:rPr>
        <w:t xml:space="preserve"> for the SMTC window along with additional offsets are sufficient. Additional values for SMTC window duration can be treated as an optimization and can be discussed </w:t>
      </w:r>
      <w:r w:rsidR="00D46DCC">
        <w:rPr>
          <w:lang w:val="en-US"/>
        </w:rPr>
        <w:t xml:space="preserve">in future </w:t>
      </w:r>
      <w:r w:rsidR="00E62689">
        <w:rPr>
          <w:lang w:val="en-US"/>
        </w:rPr>
        <w:t>release</w:t>
      </w:r>
      <w:r>
        <w:rPr>
          <w:lang w:val="en-US"/>
        </w:rPr>
        <w:t xml:space="preserve">. </w:t>
      </w:r>
    </w:p>
    <w:p w14:paraId="5430ABF0" w14:textId="135E6C1B" w:rsidR="0080517C" w:rsidRDefault="0080517C" w:rsidP="0080517C">
      <w:pPr>
        <w:overflowPunct/>
        <w:autoSpaceDE/>
        <w:autoSpaceDN/>
        <w:adjustRightInd/>
        <w:rPr>
          <w:rFonts w:eastAsia="MS Mincho"/>
          <w:b/>
          <w:i/>
          <w:sz w:val="22"/>
          <w:lang w:val="en-US"/>
        </w:rPr>
      </w:pPr>
      <w:r w:rsidRPr="0073201C">
        <w:rPr>
          <w:rFonts w:eastAsia="MS Mincho"/>
          <w:b/>
          <w:i/>
          <w:sz w:val="22"/>
          <w:u w:val="single"/>
          <w:lang w:val="en-US"/>
        </w:rPr>
        <w:t xml:space="preserve">Proposal </w:t>
      </w:r>
      <w:r w:rsidR="00CE0C6C">
        <w:rPr>
          <w:rFonts w:eastAsia="MS Mincho"/>
          <w:b/>
          <w:i/>
          <w:sz w:val="22"/>
          <w:u w:val="single"/>
          <w:lang w:val="en-US"/>
        </w:rPr>
        <w:t>6</w:t>
      </w:r>
      <w:r w:rsidRPr="0073201C">
        <w:rPr>
          <w:rFonts w:eastAsia="MS Mincho"/>
          <w:b/>
          <w:i/>
          <w:sz w:val="22"/>
          <w:lang w:val="en-US"/>
        </w:rPr>
        <w:t xml:space="preserve">: </w:t>
      </w:r>
      <w:r w:rsidR="003E00C2" w:rsidRPr="0073201C">
        <w:rPr>
          <w:rFonts w:eastAsia="MS Mincho"/>
          <w:b/>
          <w:i/>
          <w:sz w:val="22"/>
          <w:lang w:val="en-US"/>
        </w:rPr>
        <w:t xml:space="preserve">NR shall </w:t>
      </w:r>
      <w:r w:rsidR="0073201C">
        <w:rPr>
          <w:rFonts w:eastAsia="MS Mincho"/>
          <w:b/>
          <w:i/>
          <w:sz w:val="22"/>
          <w:lang w:val="en-US"/>
        </w:rPr>
        <w:t xml:space="preserve">only </w:t>
      </w:r>
      <w:r w:rsidR="003E00C2" w:rsidRPr="0073201C">
        <w:rPr>
          <w:rFonts w:eastAsia="MS Mincho"/>
          <w:b/>
          <w:i/>
          <w:sz w:val="22"/>
          <w:lang w:val="en-US"/>
        </w:rPr>
        <w:t xml:space="preserve">support </w:t>
      </w:r>
      <w:r w:rsidRPr="0073201C">
        <w:rPr>
          <w:rFonts w:eastAsia="MS Mincho"/>
          <w:b/>
          <w:i/>
          <w:sz w:val="22"/>
          <w:lang w:val="en-US"/>
        </w:rPr>
        <w:t>[</w:t>
      </w:r>
      <w:r w:rsidR="003E00C2" w:rsidRPr="0073201C">
        <w:rPr>
          <w:rFonts w:eastAsia="MS Mincho"/>
          <w:b/>
          <w:i/>
          <w:sz w:val="22"/>
          <w:lang w:val="en-US"/>
        </w:rPr>
        <w:t>1</w:t>
      </w:r>
      <w:r w:rsidRPr="0073201C">
        <w:rPr>
          <w:rFonts w:eastAsia="MS Mincho"/>
          <w:b/>
          <w:i/>
          <w:sz w:val="22"/>
          <w:lang w:val="en-US"/>
        </w:rPr>
        <w:t xml:space="preserve">, 5] </w:t>
      </w:r>
      <w:proofErr w:type="spellStart"/>
      <w:r w:rsidRPr="0073201C">
        <w:rPr>
          <w:rFonts w:eastAsia="MS Mincho"/>
          <w:b/>
          <w:i/>
          <w:sz w:val="22"/>
          <w:lang w:val="en-US"/>
        </w:rPr>
        <w:t>ms</w:t>
      </w:r>
      <w:proofErr w:type="spellEnd"/>
      <w:r w:rsidRPr="0073201C">
        <w:rPr>
          <w:rFonts w:eastAsia="MS Mincho"/>
          <w:b/>
          <w:i/>
          <w:sz w:val="22"/>
          <w:lang w:val="en-US"/>
        </w:rPr>
        <w:t xml:space="preserve"> for the SMTC window duration</w:t>
      </w:r>
      <w:r w:rsidR="00B154DF">
        <w:rPr>
          <w:rFonts w:eastAsia="MS Mincho"/>
          <w:b/>
          <w:i/>
          <w:sz w:val="22"/>
          <w:lang w:val="en-US"/>
        </w:rPr>
        <w:t xml:space="preserve"> for Rel. 15</w:t>
      </w:r>
      <w:r w:rsidRPr="0073201C">
        <w:rPr>
          <w:rFonts w:eastAsia="MS Mincho"/>
          <w:b/>
          <w:i/>
          <w:sz w:val="22"/>
          <w:lang w:val="en-US"/>
        </w:rPr>
        <w:t xml:space="preserve">. </w:t>
      </w:r>
      <w:r w:rsidR="0073201C" w:rsidRPr="0073201C">
        <w:rPr>
          <w:rFonts w:eastAsia="MS Mincho"/>
          <w:b/>
          <w:i/>
          <w:sz w:val="22"/>
          <w:lang w:val="en-US"/>
        </w:rPr>
        <w:t>Additional values can be considered for future release(s).</w:t>
      </w:r>
    </w:p>
    <w:p w14:paraId="020A9E46" w14:textId="46401D20" w:rsidR="0080517C" w:rsidRDefault="007D0F0E" w:rsidP="0080517C">
      <w:pPr>
        <w:pStyle w:val="Heading1"/>
      </w:pPr>
      <w:r>
        <w:t>Number of resources for L3 mobility CSI-RS</w:t>
      </w:r>
    </w:p>
    <w:p w14:paraId="1F9AAD3B" w14:textId="488D3FF8" w:rsidR="006119A9" w:rsidRPr="006119A9" w:rsidRDefault="00844CE4" w:rsidP="006119A9">
      <w:r>
        <w:t xml:space="preserve">RAN 4 is currently discussing the number of NR-SS based </w:t>
      </w:r>
      <w:r w:rsidR="00B66C79">
        <w:t>beams to monitor</w:t>
      </w:r>
      <w:r>
        <w:t xml:space="preserve"> </w:t>
      </w:r>
      <w:r w:rsidR="00B66C79">
        <w:t xml:space="preserve">per cell and number of cells to monitor at a time for RRM. Given that the study is still ongoing, RAN 1 should wait at least until the conclusion of RAN 4 studies. In addition, </w:t>
      </w:r>
      <w:r w:rsidR="00E72351">
        <w:t xml:space="preserve">it is expected that </w:t>
      </w:r>
      <w:r w:rsidR="00B66C79">
        <w:t xml:space="preserve">RAN 4 </w:t>
      </w:r>
      <w:r w:rsidR="00E72351">
        <w:t>shall</w:t>
      </w:r>
      <w:r w:rsidR="00B66C79">
        <w:t xml:space="preserve"> extend the study</w:t>
      </w:r>
      <w:r w:rsidR="00E72351">
        <w:t xml:space="preserve"> framework</w:t>
      </w:r>
      <w:r w:rsidR="00B66C79">
        <w:t xml:space="preserve"> to determine the maximum number of resources for CSI-RS based RRM. </w:t>
      </w:r>
    </w:p>
    <w:p w14:paraId="001D051C" w14:textId="01C9B9BD" w:rsidR="0080517C" w:rsidRDefault="00B66C79" w:rsidP="0080517C">
      <w:pPr>
        <w:overflowPunct/>
        <w:autoSpaceDE/>
        <w:autoSpaceDN/>
        <w:adjustRightInd/>
        <w:rPr>
          <w:rFonts w:eastAsia="MS Mincho"/>
          <w:b/>
          <w:i/>
          <w:sz w:val="22"/>
          <w:lang w:val="en-US"/>
        </w:rPr>
      </w:pPr>
      <w:bookmarkStart w:id="4" w:name="_Hlk498014173"/>
      <w:r w:rsidRPr="00B66C79">
        <w:rPr>
          <w:rFonts w:eastAsia="MS Mincho"/>
          <w:b/>
          <w:i/>
          <w:sz w:val="22"/>
          <w:u w:val="single"/>
          <w:lang w:val="en-US"/>
        </w:rPr>
        <w:t xml:space="preserve">Proposal </w:t>
      </w:r>
      <w:r w:rsidR="005652A2">
        <w:rPr>
          <w:rFonts w:eastAsia="MS Mincho"/>
          <w:b/>
          <w:i/>
          <w:sz w:val="22"/>
          <w:u w:val="single"/>
          <w:lang w:val="en-US"/>
        </w:rPr>
        <w:t>7</w:t>
      </w:r>
      <w:r w:rsidR="0080517C" w:rsidRPr="00B66C79">
        <w:rPr>
          <w:rFonts w:eastAsia="MS Mincho"/>
          <w:i/>
          <w:sz w:val="22"/>
          <w:lang w:val="en-US"/>
        </w:rPr>
        <w:t xml:space="preserve">: </w:t>
      </w:r>
      <w:r w:rsidRPr="00B66C79">
        <w:rPr>
          <w:rFonts w:eastAsia="MS Mincho"/>
          <w:b/>
          <w:i/>
          <w:sz w:val="22"/>
          <w:lang w:val="en-US"/>
        </w:rPr>
        <w:t>The maximum number of resources for CSI-RS based L3 mobility shall be discussed</w:t>
      </w:r>
      <w:r w:rsidR="00585BD5">
        <w:rPr>
          <w:rFonts w:eastAsia="MS Mincho"/>
          <w:b/>
          <w:i/>
          <w:sz w:val="22"/>
          <w:lang w:val="en-US"/>
        </w:rPr>
        <w:t xml:space="preserve"> in RAN4</w:t>
      </w:r>
      <w:r w:rsidR="0076618B" w:rsidRPr="00B66C79">
        <w:rPr>
          <w:rFonts w:eastAsia="MS Mincho"/>
          <w:b/>
          <w:i/>
          <w:sz w:val="22"/>
          <w:lang w:val="en-US"/>
        </w:rPr>
        <w:t xml:space="preserve">. </w:t>
      </w:r>
    </w:p>
    <w:p w14:paraId="5321DE36" w14:textId="13CDEF5F" w:rsidR="00753647" w:rsidRDefault="00753647" w:rsidP="00753647">
      <w:pPr>
        <w:pStyle w:val="Heading1"/>
      </w:pPr>
      <w:r>
        <w:t>SSB-based measurement in wideband CC</w:t>
      </w:r>
    </w:p>
    <w:p w14:paraId="7E483341" w14:textId="77777777" w:rsidR="00753647" w:rsidRPr="00B27BD1" w:rsidRDefault="00753647" w:rsidP="00753647">
      <w:pPr>
        <w:rPr>
          <w:sz w:val="22"/>
          <w:szCs w:val="24"/>
        </w:rPr>
      </w:pPr>
      <w:bookmarkStart w:id="5" w:name="_Hlk481654588"/>
      <w:r w:rsidRPr="00B27BD1">
        <w:rPr>
          <w:sz w:val="22"/>
          <w:szCs w:val="24"/>
        </w:rPr>
        <w:t xml:space="preserve">There are two types of UE in a wideband operation: UE operates in the wideband mode or UE operates in the intra-band contiguous CA mode. To facilitate the operation of UE in the intra-band contiguous CA mode, it is desirable to have separate PSS/SSS/PBCH in each CC, otherwise UE needs to transfer the timing or </w:t>
      </w:r>
      <w:r w:rsidRPr="00B27BD1">
        <w:rPr>
          <w:sz w:val="22"/>
          <w:szCs w:val="24"/>
        </w:rPr>
        <w:lastRenderedPageBreak/>
        <w:t>frequency information from one CC to another CC</w:t>
      </w:r>
      <w:r>
        <w:rPr>
          <w:sz w:val="22"/>
          <w:szCs w:val="24"/>
        </w:rPr>
        <w:t>, which is very complicated</w:t>
      </w:r>
      <w:r w:rsidRPr="00B27BD1">
        <w:rPr>
          <w:sz w:val="22"/>
          <w:szCs w:val="24"/>
        </w:rPr>
        <w:t xml:space="preserve">. RAN1 #89 made the following agreements on multiple SS block transmissions in wideband CC: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0"/>
      </w:tblGrid>
      <w:tr w:rsidR="00753647" w:rsidRPr="005A601D" w14:paraId="1E85BF7F" w14:textId="77777777" w:rsidTr="002C4591">
        <w:tc>
          <w:tcPr>
            <w:tcW w:w="9360" w:type="dxa"/>
            <w:shd w:val="clear" w:color="auto" w:fill="auto"/>
          </w:tcPr>
          <w:p w14:paraId="32E32F16" w14:textId="77777777" w:rsidR="00753647" w:rsidRPr="009F48FA" w:rsidRDefault="00753647" w:rsidP="002C4591">
            <w:pPr>
              <w:rPr>
                <w:rFonts w:eastAsia="MS Mincho"/>
                <w:b/>
                <w:u w:val="single"/>
                <w:lang w:val="en-US"/>
              </w:rPr>
            </w:pPr>
            <w:r w:rsidRPr="006C2E4F">
              <w:rPr>
                <w:rFonts w:eastAsia="MS Mincho" w:hint="eastAsia"/>
                <w:b/>
                <w:highlight w:val="green"/>
                <w:u w:val="single"/>
                <w:lang w:val="en-US"/>
              </w:rPr>
              <w:t>Agreements:</w:t>
            </w:r>
          </w:p>
          <w:p w14:paraId="50923D2D" w14:textId="77777777" w:rsidR="00753647" w:rsidRPr="009F48FA" w:rsidRDefault="00753647" w:rsidP="00753647">
            <w:pPr>
              <w:numPr>
                <w:ilvl w:val="0"/>
                <w:numId w:val="60"/>
              </w:numPr>
              <w:overflowPunct/>
              <w:autoSpaceDE/>
              <w:autoSpaceDN/>
              <w:adjustRightInd/>
              <w:spacing w:after="0"/>
              <w:rPr>
                <w:rFonts w:eastAsia="MS Mincho"/>
                <w:lang w:val="en-US"/>
              </w:rPr>
            </w:pPr>
            <w:r w:rsidRPr="009F48FA">
              <w:rPr>
                <w:rFonts w:eastAsia="MS Mincho"/>
                <w:lang w:val="en-US"/>
              </w:rPr>
              <w:t>Support single and multiple SS block transmissions in wideband CC</w:t>
            </w:r>
            <w:r>
              <w:rPr>
                <w:rFonts w:eastAsia="MS Mincho" w:hint="eastAsia"/>
                <w:lang w:val="en-US"/>
              </w:rPr>
              <w:t xml:space="preserve"> in the frequency domain</w:t>
            </w:r>
          </w:p>
          <w:p w14:paraId="1541CD8E" w14:textId="77777777" w:rsidR="00753647" w:rsidRPr="00117794" w:rsidRDefault="00753647" w:rsidP="00753647">
            <w:pPr>
              <w:numPr>
                <w:ilvl w:val="1"/>
                <w:numId w:val="60"/>
              </w:numPr>
              <w:overflowPunct/>
              <w:autoSpaceDE/>
              <w:autoSpaceDN/>
              <w:adjustRightInd/>
              <w:spacing w:after="0"/>
              <w:rPr>
                <w:rFonts w:eastAsia="MS Mincho"/>
                <w:lang w:val="en-US"/>
              </w:rPr>
            </w:pPr>
            <w:r w:rsidRPr="00117794">
              <w:rPr>
                <w:rFonts w:eastAsia="MS Mincho"/>
                <w:lang w:val="en-US"/>
              </w:rPr>
              <w:t xml:space="preserve">For </w:t>
            </w:r>
            <w:proofErr w:type="spellStart"/>
            <w:proofErr w:type="gramStart"/>
            <w:r w:rsidRPr="00117794">
              <w:rPr>
                <w:rFonts w:eastAsia="MS Mincho"/>
                <w:lang w:val="en-US"/>
              </w:rPr>
              <w:t>non CA</w:t>
            </w:r>
            <w:proofErr w:type="spellEnd"/>
            <w:proofErr w:type="gramEnd"/>
            <w:r w:rsidRPr="00117794">
              <w:rPr>
                <w:rFonts w:eastAsia="MS Mincho"/>
                <w:lang w:val="en-US"/>
              </w:rPr>
              <w:t xml:space="preserve"> UE with a smaller BW </w:t>
            </w:r>
            <w:r>
              <w:rPr>
                <w:rFonts w:eastAsia="MS Mincho"/>
                <w:lang w:val="en-US"/>
              </w:rPr>
              <w:t xml:space="preserve">capability and potentially for </w:t>
            </w:r>
            <w:r w:rsidRPr="00117794">
              <w:rPr>
                <w:rFonts w:eastAsia="MS Mincho"/>
                <w:lang w:val="en-US"/>
              </w:rPr>
              <w:t xml:space="preserve">CA UE, the measurement gap for RRM measurement </w:t>
            </w:r>
            <w:r w:rsidRPr="00117794">
              <w:rPr>
                <w:rFonts w:eastAsia="MS Mincho" w:hint="eastAsia"/>
                <w:lang w:val="en-US"/>
              </w:rPr>
              <w:t xml:space="preserve">and </w:t>
            </w:r>
            <w:r>
              <w:rPr>
                <w:rFonts w:eastAsia="MS Mincho" w:hint="eastAsia"/>
                <w:lang w:val="en-US"/>
              </w:rPr>
              <w:t xml:space="preserve">potentially </w:t>
            </w:r>
            <w:r w:rsidRPr="00117794">
              <w:rPr>
                <w:rFonts w:eastAsia="MS Mincho" w:hint="eastAsia"/>
                <w:lang w:val="en-US"/>
              </w:rPr>
              <w:t xml:space="preserve">other purposes (e.g., path loss measurement for UL power control) using SS block </w:t>
            </w:r>
            <w:r w:rsidRPr="00117794">
              <w:rPr>
                <w:rFonts w:eastAsia="MS Mincho"/>
                <w:lang w:val="en-US"/>
              </w:rPr>
              <w:t>is supported (i</w:t>
            </w:r>
            <w:r>
              <w:rPr>
                <w:rFonts w:eastAsia="MS Mincho"/>
                <w:lang w:val="en-US"/>
              </w:rPr>
              <w:t xml:space="preserve">f </w:t>
            </w:r>
            <w:r>
              <w:rPr>
                <w:rFonts w:eastAsia="MS Mincho" w:hint="eastAsia"/>
                <w:lang w:val="en-US"/>
              </w:rPr>
              <w:t>it is agreed that there is no SS block in the active BW part(s)</w:t>
            </w:r>
            <w:r w:rsidRPr="00117794">
              <w:rPr>
                <w:rFonts w:eastAsia="MS Mincho"/>
                <w:lang w:val="en-US"/>
              </w:rPr>
              <w:t>)</w:t>
            </w:r>
          </w:p>
          <w:p w14:paraId="18776AC6" w14:textId="77777777" w:rsidR="00753647" w:rsidRDefault="00753647" w:rsidP="00753647">
            <w:pPr>
              <w:numPr>
                <w:ilvl w:val="1"/>
                <w:numId w:val="60"/>
              </w:numPr>
              <w:overflowPunct/>
              <w:autoSpaceDE/>
              <w:autoSpaceDN/>
              <w:adjustRightInd/>
              <w:spacing w:after="0"/>
              <w:rPr>
                <w:rFonts w:eastAsia="MS Mincho"/>
                <w:lang w:val="en-US"/>
              </w:rPr>
            </w:pPr>
            <w:r>
              <w:rPr>
                <w:rFonts w:eastAsia="MS Mincho"/>
                <w:lang w:val="en-US"/>
              </w:rPr>
              <w:t xml:space="preserve">UE </w:t>
            </w:r>
            <w:r>
              <w:rPr>
                <w:rFonts w:eastAsia="MS Mincho" w:hint="eastAsia"/>
                <w:lang w:val="en-US"/>
              </w:rPr>
              <w:t>can be</w:t>
            </w:r>
            <w:r w:rsidRPr="009F48FA">
              <w:rPr>
                <w:rFonts w:eastAsia="MS Mincho"/>
                <w:lang w:val="en-US"/>
              </w:rPr>
              <w:t xml:space="preserve"> informed of the presence/parameters of the SS block(s) an</w:t>
            </w:r>
            <w:r>
              <w:rPr>
                <w:rFonts w:eastAsia="MS Mincho"/>
                <w:lang w:val="en-US"/>
              </w:rPr>
              <w:t xml:space="preserve">d parameters necessary for </w:t>
            </w:r>
            <w:r>
              <w:rPr>
                <w:rFonts w:eastAsia="MS Mincho" w:hint="eastAsia"/>
                <w:lang w:val="en-US"/>
              </w:rPr>
              <w:t>RRM</w:t>
            </w:r>
            <w:r w:rsidRPr="009F48FA">
              <w:rPr>
                <w:rFonts w:eastAsia="MS Mincho"/>
                <w:lang w:val="en-US"/>
              </w:rPr>
              <w:t xml:space="preserve"> measurement </w:t>
            </w:r>
          </w:p>
          <w:p w14:paraId="3847EB86" w14:textId="77777777" w:rsidR="00753647" w:rsidRPr="009F48FA" w:rsidRDefault="00753647" w:rsidP="00753647">
            <w:pPr>
              <w:numPr>
                <w:ilvl w:val="2"/>
                <w:numId w:val="60"/>
              </w:numPr>
              <w:overflowPunct/>
              <w:autoSpaceDE/>
              <w:autoSpaceDN/>
              <w:adjustRightInd/>
              <w:spacing w:after="0"/>
              <w:rPr>
                <w:rFonts w:eastAsia="MS Mincho"/>
                <w:lang w:val="en-US"/>
              </w:rPr>
            </w:pPr>
            <w:r>
              <w:rPr>
                <w:rFonts w:eastAsia="MS Mincho" w:hint="eastAsia"/>
                <w:lang w:val="en-US"/>
              </w:rPr>
              <w:t xml:space="preserve">FFS: </w:t>
            </w:r>
            <w:r w:rsidRPr="009F48FA">
              <w:rPr>
                <w:rFonts w:eastAsia="MS Mincho"/>
                <w:lang w:val="en-US"/>
              </w:rPr>
              <w:t>via either RMSI, other system information, or RRC signaling</w:t>
            </w:r>
          </w:p>
          <w:p w14:paraId="3A2332FF" w14:textId="77777777" w:rsidR="00753647" w:rsidRDefault="00753647" w:rsidP="00753647">
            <w:pPr>
              <w:numPr>
                <w:ilvl w:val="1"/>
                <w:numId w:val="60"/>
              </w:numPr>
              <w:overflowPunct/>
              <w:autoSpaceDE/>
              <w:autoSpaceDN/>
              <w:adjustRightInd/>
              <w:spacing w:after="0"/>
              <w:rPr>
                <w:rFonts w:eastAsia="MS Mincho"/>
                <w:lang w:val="en-US"/>
              </w:rPr>
            </w:pPr>
            <w:r w:rsidRPr="009F48FA">
              <w:rPr>
                <w:rFonts w:eastAsia="MS Mincho"/>
                <w:lang w:val="en-US"/>
              </w:rPr>
              <w:t>FFS: number of SS blocks in wideband</w:t>
            </w:r>
          </w:p>
          <w:p w14:paraId="736826C4" w14:textId="77777777" w:rsidR="00753647" w:rsidRDefault="00753647" w:rsidP="00753647">
            <w:pPr>
              <w:numPr>
                <w:ilvl w:val="1"/>
                <w:numId w:val="60"/>
              </w:numPr>
              <w:overflowPunct/>
              <w:autoSpaceDE/>
              <w:autoSpaceDN/>
              <w:adjustRightInd/>
              <w:spacing w:after="0"/>
              <w:rPr>
                <w:rFonts w:eastAsia="MS Mincho"/>
                <w:lang w:val="en-US"/>
              </w:rPr>
            </w:pPr>
            <w:r>
              <w:rPr>
                <w:rFonts w:eastAsia="MS Mincho"/>
                <w:lang w:val="en-US"/>
              </w:rPr>
              <w:t>FFS: number of SS block</w:t>
            </w:r>
            <w:r>
              <w:rPr>
                <w:rFonts w:eastAsia="MS Mincho" w:hint="eastAsia"/>
                <w:lang w:val="en-US"/>
              </w:rPr>
              <w:t>s for RRM measurement</w:t>
            </w:r>
          </w:p>
          <w:p w14:paraId="7DA42E00" w14:textId="77777777" w:rsidR="00753647" w:rsidRPr="005A601D" w:rsidRDefault="00753647" w:rsidP="00753647">
            <w:pPr>
              <w:numPr>
                <w:ilvl w:val="1"/>
                <w:numId w:val="60"/>
              </w:numPr>
              <w:overflowPunct/>
              <w:autoSpaceDE/>
              <w:autoSpaceDN/>
              <w:adjustRightInd/>
              <w:spacing w:after="0"/>
              <w:rPr>
                <w:rFonts w:eastAsia="MS Mincho"/>
                <w:lang w:val="en-US"/>
              </w:rPr>
            </w:pPr>
            <w:r>
              <w:rPr>
                <w:rFonts w:eastAsia="MS Mincho" w:hint="eastAsia"/>
                <w:lang w:val="en-US"/>
              </w:rPr>
              <w:t>FFS: Details of measurement configuration</w:t>
            </w:r>
          </w:p>
        </w:tc>
      </w:tr>
    </w:tbl>
    <w:p w14:paraId="0C102A9B" w14:textId="77777777" w:rsidR="00753647" w:rsidRDefault="00753647" w:rsidP="00753647">
      <w:pPr>
        <w:rPr>
          <w:sz w:val="24"/>
          <w:szCs w:val="24"/>
        </w:rPr>
      </w:pPr>
    </w:p>
    <w:p w14:paraId="633F2A03" w14:textId="77777777" w:rsidR="00753647" w:rsidRDefault="00753647" w:rsidP="00753647">
      <w:pPr>
        <w:keepNext/>
        <w:jc w:val="center"/>
      </w:pPr>
      <w:r w:rsidRPr="002671EA">
        <w:rPr>
          <w:noProof/>
        </w:rPr>
        <w:drawing>
          <wp:inline distT="0" distB="0" distL="0" distR="0" wp14:anchorId="62CEAE70" wp14:editId="2E06F6B9">
            <wp:extent cx="3222625" cy="255524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22625" cy="2555240"/>
                    </a:xfrm>
                    <a:prstGeom prst="rect">
                      <a:avLst/>
                    </a:prstGeom>
                    <a:noFill/>
                    <a:ln>
                      <a:noFill/>
                    </a:ln>
                  </pic:spPr>
                </pic:pic>
              </a:graphicData>
            </a:graphic>
          </wp:inline>
        </w:drawing>
      </w:r>
    </w:p>
    <w:p w14:paraId="093BADA7" w14:textId="0326E390" w:rsidR="00753647" w:rsidRPr="00ED64AC" w:rsidRDefault="00753647" w:rsidP="00753647">
      <w:pPr>
        <w:pStyle w:val="Caption"/>
        <w:ind w:firstLine="400"/>
        <w:jc w:val="center"/>
      </w:pPr>
      <w:bookmarkStart w:id="6" w:name="_Ref492589638"/>
      <w:r>
        <w:t xml:space="preserve">Figure </w:t>
      </w:r>
      <w:r>
        <w:fldChar w:fldCharType="begin"/>
      </w:r>
      <w:r>
        <w:instrText xml:space="preserve"> SEQ Figure \* ARABIC </w:instrText>
      </w:r>
      <w:r>
        <w:fldChar w:fldCharType="separate"/>
      </w:r>
      <w:r w:rsidR="00070767">
        <w:rPr>
          <w:noProof/>
        </w:rPr>
        <w:t>1</w:t>
      </w:r>
      <w:r>
        <w:fldChar w:fldCharType="end"/>
      </w:r>
      <w:bookmarkEnd w:id="6"/>
      <w:r>
        <w:t xml:space="preserve"> Multiple SS FDM transmission example in wideband CC (8 SS blocks and 4 CCs)</w:t>
      </w:r>
    </w:p>
    <w:p w14:paraId="51819D1C" w14:textId="77777777" w:rsidR="00753647" w:rsidRDefault="00753647" w:rsidP="00753647">
      <w:pPr>
        <w:rPr>
          <w:sz w:val="22"/>
          <w:szCs w:val="24"/>
        </w:rPr>
      </w:pPr>
      <w:r w:rsidRPr="00B27BD1">
        <w:rPr>
          <w:color w:val="auto"/>
          <w:sz w:val="22"/>
          <w:szCs w:val="24"/>
        </w:rPr>
        <w:t xml:space="preserve">Furthermore, for SS block transmission, NW has the flexibility to transmit or not transmit </w:t>
      </w:r>
      <w:proofErr w:type="gramStart"/>
      <w:r w:rsidRPr="00B27BD1">
        <w:rPr>
          <w:color w:val="auto"/>
          <w:sz w:val="22"/>
          <w:szCs w:val="24"/>
        </w:rPr>
        <w:t>particular SS</w:t>
      </w:r>
      <w:proofErr w:type="gramEnd"/>
      <w:r w:rsidRPr="00B27BD1">
        <w:rPr>
          <w:color w:val="auto"/>
          <w:sz w:val="22"/>
          <w:szCs w:val="24"/>
        </w:rPr>
        <w:t xml:space="preserve"> block(s). Also, NW can choose a </w:t>
      </w:r>
      <w:proofErr w:type="gramStart"/>
      <w:r w:rsidRPr="00B27BD1">
        <w:rPr>
          <w:color w:val="auto"/>
          <w:sz w:val="22"/>
          <w:szCs w:val="24"/>
        </w:rPr>
        <w:t>particular beam</w:t>
      </w:r>
      <w:proofErr w:type="gramEnd"/>
      <w:r w:rsidRPr="00B27BD1">
        <w:rPr>
          <w:color w:val="auto"/>
          <w:sz w:val="22"/>
          <w:szCs w:val="24"/>
        </w:rPr>
        <w:t xml:space="preserve"> to transmit in a SS block. From UE perspective</w:t>
      </w:r>
      <w:r>
        <w:rPr>
          <w:color w:val="auto"/>
          <w:sz w:val="22"/>
          <w:szCs w:val="24"/>
        </w:rPr>
        <w:t>s</w:t>
      </w:r>
      <w:r w:rsidRPr="00B27BD1">
        <w:rPr>
          <w:color w:val="auto"/>
          <w:sz w:val="22"/>
          <w:szCs w:val="24"/>
        </w:rPr>
        <w:t>, it is critical to maintain low UE</w:t>
      </w:r>
      <w:r>
        <w:rPr>
          <w:color w:val="auto"/>
          <w:sz w:val="22"/>
          <w:szCs w:val="24"/>
        </w:rPr>
        <w:t xml:space="preserve"> power consumption when UE </w:t>
      </w:r>
      <w:r w:rsidRPr="00B27BD1">
        <w:rPr>
          <w:color w:val="auto"/>
          <w:sz w:val="22"/>
          <w:szCs w:val="24"/>
        </w:rPr>
        <w:t>perform</w:t>
      </w:r>
      <w:r>
        <w:rPr>
          <w:color w:val="auto"/>
          <w:sz w:val="22"/>
          <w:szCs w:val="24"/>
        </w:rPr>
        <w:t>s</w:t>
      </w:r>
      <w:r w:rsidRPr="00B27BD1">
        <w:rPr>
          <w:color w:val="auto"/>
          <w:sz w:val="22"/>
          <w:szCs w:val="24"/>
        </w:rPr>
        <w:t xml:space="preserve"> SS block-based measurement</w:t>
      </w:r>
      <w:r>
        <w:rPr>
          <w:color w:val="auto"/>
          <w:sz w:val="22"/>
          <w:szCs w:val="24"/>
        </w:rPr>
        <w:t>, which</w:t>
      </w:r>
      <w:r w:rsidRPr="00B27BD1">
        <w:rPr>
          <w:color w:val="auto"/>
          <w:sz w:val="22"/>
          <w:szCs w:val="24"/>
        </w:rPr>
        <w:t xml:space="preserve"> could be possible by having a short measurement window (e.g., </w:t>
      </w:r>
      <w:r>
        <w:rPr>
          <w:color w:val="auto"/>
          <w:sz w:val="22"/>
          <w:szCs w:val="24"/>
        </w:rPr>
        <w:t xml:space="preserve">1ms as being agreed in RAN1 90ah for </w:t>
      </w:r>
      <w:r w:rsidRPr="005F10AA">
        <w:rPr>
          <w:color w:val="auto"/>
          <w:sz w:val="22"/>
          <w:szCs w:val="24"/>
        </w:rPr>
        <w:t>SMRC window duration)</w:t>
      </w:r>
      <w:r w:rsidRPr="005F10AA">
        <w:rPr>
          <w:sz w:val="22"/>
          <w:szCs w:val="24"/>
        </w:rPr>
        <w:t xml:space="preserve"> at least for serving cell measurement. </w:t>
      </w:r>
      <w:bookmarkStart w:id="7" w:name="_Hlk492720735"/>
      <w:r w:rsidRPr="005F10AA">
        <w:rPr>
          <w:sz w:val="22"/>
          <w:szCs w:val="24"/>
        </w:rPr>
        <w:t xml:space="preserve">In Appendix, we showed that for a dense urban deployment, 95% of the UEs has the SINR larger than -3dB which corresponds to around -17.5dB RSRQ and 50% loading. Hence, </w:t>
      </w:r>
      <w:r w:rsidRPr="005F10AA">
        <w:rPr>
          <w:bCs/>
          <w:iCs/>
          <w:sz w:val="22"/>
        </w:rPr>
        <w:t>most UEs might need to monitor the serving cell quality</w:t>
      </w:r>
      <w:bookmarkEnd w:id="7"/>
      <w:r w:rsidRPr="005F10AA">
        <w:rPr>
          <w:bCs/>
          <w:iCs/>
          <w:sz w:val="22"/>
        </w:rPr>
        <w:t xml:space="preserve"> much more frequently than the neighbour cells.</w:t>
      </w:r>
    </w:p>
    <w:p w14:paraId="747512E9" w14:textId="42F6E20D" w:rsidR="00753647" w:rsidRPr="00200579" w:rsidRDefault="00753647" w:rsidP="00753647">
      <w:pPr>
        <w:rPr>
          <w:color w:val="auto"/>
          <w:sz w:val="22"/>
          <w:szCs w:val="24"/>
        </w:rPr>
      </w:pPr>
      <w:r w:rsidRPr="00200579">
        <w:rPr>
          <w:color w:val="auto"/>
          <w:sz w:val="22"/>
          <w:szCs w:val="24"/>
        </w:rPr>
        <w:t xml:space="preserve">In wideband CC, a short measurement window could be achieved </w:t>
      </w:r>
      <w:r w:rsidR="00A61514">
        <w:rPr>
          <w:color w:val="auto"/>
          <w:sz w:val="22"/>
          <w:szCs w:val="24"/>
        </w:rPr>
        <w:t>if</w:t>
      </w:r>
      <w:r>
        <w:rPr>
          <w:color w:val="auto"/>
          <w:sz w:val="22"/>
          <w:szCs w:val="24"/>
        </w:rPr>
        <w:t xml:space="preserve"> </w:t>
      </w:r>
      <w:r w:rsidR="009460FA">
        <w:rPr>
          <w:color w:val="auto"/>
          <w:sz w:val="22"/>
          <w:szCs w:val="24"/>
        </w:rPr>
        <w:t xml:space="preserve">some </w:t>
      </w:r>
      <w:r w:rsidR="00A61514">
        <w:rPr>
          <w:color w:val="auto"/>
          <w:sz w:val="22"/>
          <w:szCs w:val="24"/>
        </w:rPr>
        <w:t xml:space="preserve">measurement </w:t>
      </w:r>
      <w:r>
        <w:rPr>
          <w:color w:val="auto"/>
          <w:sz w:val="22"/>
          <w:szCs w:val="24"/>
        </w:rPr>
        <w:t>relation could be indicated to UE</w:t>
      </w:r>
      <w:r w:rsidRPr="00200579">
        <w:rPr>
          <w:color w:val="auto"/>
          <w:sz w:val="22"/>
          <w:szCs w:val="24"/>
        </w:rPr>
        <w:t xml:space="preserve">. </w:t>
      </w:r>
      <w:r w:rsidR="00AE4086">
        <w:rPr>
          <w:color w:val="auto"/>
          <w:sz w:val="22"/>
          <w:szCs w:val="24"/>
        </w:rPr>
        <w:t xml:space="preserve">More specifically, </w:t>
      </w:r>
      <w:r w:rsidR="00AE4086" w:rsidRPr="00AE4086">
        <w:rPr>
          <w:color w:val="auto"/>
          <w:sz w:val="22"/>
          <w:szCs w:val="24"/>
        </w:rPr>
        <w:t>the measurement of an SS block on frequency location f1 with SS block index i1 can be interchangeable with measurement of another SS block on frequency location f2 with SS block index i2.</w:t>
      </w:r>
      <w:r w:rsidR="009460FA">
        <w:rPr>
          <w:color w:val="auto"/>
          <w:sz w:val="22"/>
          <w:szCs w:val="24"/>
        </w:rPr>
        <w:t xml:space="preserve"> </w:t>
      </w:r>
      <w:r w:rsidRPr="00200579">
        <w:rPr>
          <w:color w:val="auto"/>
          <w:sz w:val="22"/>
          <w:szCs w:val="24"/>
        </w:rPr>
        <w:t xml:space="preserve">As the result, UE may replace or average the RSRP measurements on the SS blocks. </w:t>
      </w:r>
      <w:r w:rsidRPr="00200579">
        <w:rPr>
          <w:sz w:val="22"/>
          <w:szCs w:val="24"/>
        </w:rPr>
        <w:fldChar w:fldCharType="begin"/>
      </w:r>
      <w:r w:rsidRPr="00200579">
        <w:rPr>
          <w:sz w:val="22"/>
          <w:szCs w:val="24"/>
        </w:rPr>
        <w:instrText xml:space="preserve"> REF _Ref492589638 \h  \* MERGEFORMAT </w:instrText>
      </w:r>
      <w:r w:rsidRPr="00200579">
        <w:rPr>
          <w:sz w:val="22"/>
          <w:szCs w:val="24"/>
        </w:rPr>
      </w:r>
      <w:r w:rsidRPr="00200579">
        <w:rPr>
          <w:sz w:val="22"/>
          <w:szCs w:val="24"/>
        </w:rPr>
        <w:fldChar w:fldCharType="separate"/>
      </w:r>
      <w:r w:rsidR="00070767" w:rsidRPr="00070767">
        <w:rPr>
          <w:sz w:val="22"/>
          <w:szCs w:val="24"/>
        </w:rPr>
        <w:t xml:space="preserve">Figure </w:t>
      </w:r>
      <w:r w:rsidR="00070767" w:rsidRPr="00070767">
        <w:rPr>
          <w:noProof/>
          <w:sz w:val="22"/>
          <w:szCs w:val="24"/>
        </w:rPr>
        <w:t>1</w:t>
      </w:r>
      <w:r w:rsidRPr="00200579">
        <w:rPr>
          <w:sz w:val="22"/>
          <w:szCs w:val="24"/>
        </w:rPr>
        <w:fldChar w:fldCharType="end"/>
      </w:r>
      <w:r w:rsidRPr="00200579">
        <w:rPr>
          <w:sz w:val="22"/>
          <w:szCs w:val="24"/>
        </w:rPr>
        <w:t xml:space="preserve"> illustrates an example </w:t>
      </w:r>
      <w:r w:rsidR="009460FA">
        <w:rPr>
          <w:sz w:val="22"/>
          <w:szCs w:val="24"/>
        </w:rPr>
        <w:t xml:space="preserve">with </w:t>
      </w:r>
      <w:r w:rsidRPr="00200579">
        <w:rPr>
          <w:sz w:val="22"/>
          <w:szCs w:val="24"/>
        </w:rPr>
        <w:t>8 SS blocks</w:t>
      </w:r>
      <w:r w:rsidR="009460FA">
        <w:rPr>
          <w:sz w:val="22"/>
          <w:szCs w:val="24"/>
        </w:rPr>
        <w:t xml:space="preserve"> in each frequency</w:t>
      </w:r>
      <w:r w:rsidRPr="00200579">
        <w:rPr>
          <w:sz w:val="22"/>
          <w:szCs w:val="24"/>
        </w:rPr>
        <w:t>.</w:t>
      </w:r>
      <w:r w:rsidR="009460FA">
        <w:rPr>
          <w:sz w:val="22"/>
          <w:szCs w:val="24"/>
        </w:rPr>
        <w:t xml:space="preserve"> </w:t>
      </w:r>
      <w:r w:rsidR="0087238E">
        <w:rPr>
          <w:sz w:val="22"/>
          <w:szCs w:val="24"/>
        </w:rPr>
        <w:t xml:space="preserve">The measurements of SSBs with the same colour could be interchangeable. </w:t>
      </w:r>
      <w:r w:rsidRPr="00200579">
        <w:rPr>
          <w:color w:val="auto"/>
          <w:sz w:val="22"/>
          <w:szCs w:val="24"/>
        </w:rPr>
        <w:t xml:space="preserve">If </w:t>
      </w:r>
      <w:r>
        <w:rPr>
          <w:color w:val="auto"/>
          <w:sz w:val="22"/>
          <w:szCs w:val="24"/>
        </w:rPr>
        <w:t>UE can process wideband signals,</w:t>
      </w:r>
      <w:r w:rsidRPr="00200579">
        <w:rPr>
          <w:color w:val="auto"/>
          <w:sz w:val="22"/>
          <w:szCs w:val="24"/>
        </w:rPr>
        <w:t xml:space="preserve"> UE can measure 4 SS blocks at the same time. Therefore, </w:t>
      </w:r>
      <w:r>
        <w:rPr>
          <w:color w:val="auto"/>
          <w:sz w:val="22"/>
          <w:szCs w:val="24"/>
        </w:rPr>
        <w:t xml:space="preserve">UE might need a very short measurement window </w:t>
      </w:r>
      <w:r w:rsidRPr="00200579">
        <w:rPr>
          <w:color w:val="auto"/>
          <w:sz w:val="22"/>
          <w:szCs w:val="24"/>
        </w:rPr>
        <w:t>to complete measurement of all 8 SS blocks</w:t>
      </w:r>
      <w:r>
        <w:rPr>
          <w:color w:val="auto"/>
          <w:sz w:val="22"/>
          <w:szCs w:val="24"/>
        </w:rPr>
        <w:t xml:space="preserve">. The design example in </w:t>
      </w:r>
      <w:r w:rsidRPr="00200579">
        <w:rPr>
          <w:sz w:val="22"/>
          <w:szCs w:val="24"/>
        </w:rPr>
        <w:fldChar w:fldCharType="begin"/>
      </w:r>
      <w:r w:rsidRPr="00200579">
        <w:rPr>
          <w:sz w:val="22"/>
          <w:szCs w:val="24"/>
        </w:rPr>
        <w:instrText xml:space="preserve"> REF _Ref492589638 \h  \* MERGEFORMAT </w:instrText>
      </w:r>
      <w:r w:rsidRPr="00200579">
        <w:rPr>
          <w:sz w:val="22"/>
          <w:szCs w:val="24"/>
        </w:rPr>
      </w:r>
      <w:r w:rsidRPr="00200579">
        <w:rPr>
          <w:sz w:val="22"/>
          <w:szCs w:val="24"/>
        </w:rPr>
        <w:fldChar w:fldCharType="separate"/>
      </w:r>
      <w:r w:rsidR="00070767" w:rsidRPr="00070767">
        <w:rPr>
          <w:sz w:val="22"/>
          <w:szCs w:val="24"/>
        </w:rPr>
        <w:t xml:space="preserve">Figure </w:t>
      </w:r>
      <w:r w:rsidR="00070767" w:rsidRPr="00070767">
        <w:rPr>
          <w:noProof/>
          <w:sz w:val="22"/>
          <w:szCs w:val="24"/>
        </w:rPr>
        <w:t>1</w:t>
      </w:r>
      <w:r w:rsidRPr="00200579">
        <w:rPr>
          <w:sz w:val="22"/>
          <w:szCs w:val="24"/>
        </w:rPr>
        <w:fldChar w:fldCharType="end"/>
      </w:r>
      <w:r w:rsidRPr="00200579">
        <w:rPr>
          <w:color w:val="auto"/>
          <w:sz w:val="22"/>
          <w:szCs w:val="24"/>
        </w:rPr>
        <w:t xml:space="preserve"> </w:t>
      </w:r>
      <w:r>
        <w:rPr>
          <w:color w:val="auto"/>
          <w:sz w:val="22"/>
          <w:szCs w:val="24"/>
        </w:rPr>
        <w:t>could allow</w:t>
      </w:r>
      <w:r w:rsidRPr="00200579">
        <w:rPr>
          <w:color w:val="auto"/>
          <w:sz w:val="22"/>
          <w:szCs w:val="24"/>
        </w:rPr>
        <w:t xml:space="preserve"> the UE to reduce its measurement window by 75%.</w:t>
      </w:r>
    </w:p>
    <w:p w14:paraId="4A636962" w14:textId="5990B431" w:rsidR="00753647" w:rsidRDefault="00753647" w:rsidP="00753647">
      <w:pPr>
        <w:tabs>
          <w:tab w:val="left" w:pos="1440"/>
        </w:tabs>
        <w:overflowPunct/>
        <w:autoSpaceDE/>
        <w:autoSpaceDN/>
        <w:adjustRightInd/>
        <w:spacing w:after="0"/>
        <w:rPr>
          <w:rFonts w:eastAsia="MS Mincho"/>
          <w:b/>
          <w:i/>
          <w:sz w:val="22"/>
          <w:lang w:val="sv-SE"/>
        </w:rPr>
      </w:pPr>
      <w:r w:rsidRPr="00DF204B">
        <w:rPr>
          <w:rFonts w:eastAsia="MS Mincho"/>
          <w:b/>
          <w:i/>
          <w:sz w:val="22"/>
          <w:u w:val="single"/>
          <w:lang w:val="sv-SE"/>
        </w:rPr>
        <w:t xml:space="preserve">Proposal </w:t>
      </w:r>
      <w:r w:rsidR="005652A2">
        <w:rPr>
          <w:rFonts w:eastAsia="MS Mincho"/>
          <w:b/>
          <w:i/>
          <w:sz w:val="22"/>
          <w:u w:val="single"/>
          <w:lang w:val="sv-SE"/>
        </w:rPr>
        <w:t>8</w:t>
      </w:r>
      <w:r w:rsidRPr="00DF204B">
        <w:rPr>
          <w:rFonts w:eastAsia="MS Mincho"/>
          <w:b/>
          <w:i/>
          <w:sz w:val="22"/>
          <w:u w:val="single"/>
          <w:lang w:val="sv-SE"/>
        </w:rPr>
        <w:t>:</w:t>
      </w:r>
      <w:r w:rsidRPr="00DF204B">
        <w:rPr>
          <w:rFonts w:eastAsia="MS Mincho"/>
          <w:b/>
          <w:i/>
          <w:sz w:val="22"/>
          <w:lang w:val="sv-SE"/>
        </w:rPr>
        <w:t xml:space="preserve"> At least for CONNECTED mode, the network can indicate to UE that </w:t>
      </w:r>
      <w:bookmarkStart w:id="8" w:name="_Hlk498707225"/>
      <w:r>
        <w:rPr>
          <w:rFonts w:eastAsia="MS Mincho"/>
          <w:b/>
          <w:i/>
          <w:sz w:val="22"/>
          <w:lang w:val="sv-SE"/>
        </w:rPr>
        <w:t xml:space="preserve">the measurment of </w:t>
      </w:r>
      <w:r w:rsidRPr="00DF204B">
        <w:rPr>
          <w:rFonts w:eastAsia="MS Mincho"/>
          <w:b/>
          <w:i/>
          <w:sz w:val="22"/>
          <w:lang w:val="sv-SE"/>
        </w:rPr>
        <w:t xml:space="preserve">an SS block on frequency location f1 with SS block index i1 </w:t>
      </w:r>
      <w:r>
        <w:rPr>
          <w:rFonts w:eastAsia="MS Mincho"/>
          <w:b/>
          <w:i/>
          <w:sz w:val="22"/>
          <w:lang w:val="sv-SE"/>
        </w:rPr>
        <w:t xml:space="preserve">can be interchangeable with measurement of </w:t>
      </w:r>
      <w:r w:rsidRPr="00DF204B">
        <w:rPr>
          <w:rFonts w:eastAsia="MS Mincho"/>
          <w:b/>
          <w:i/>
          <w:sz w:val="22"/>
          <w:lang w:val="sv-SE"/>
        </w:rPr>
        <w:t>another SS block on frequency location f2 with SS block index i2.</w:t>
      </w:r>
      <w:bookmarkEnd w:id="5"/>
    </w:p>
    <w:p w14:paraId="6F9CD418" w14:textId="087CBD08" w:rsidR="00220658" w:rsidRDefault="00220658" w:rsidP="00753647">
      <w:pPr>
        <w:tabs>
          <w:tab w:val="left" w:pos="1440"/>
        </w:tabs>
        <w:overflowPunct/>
        <w:autoSpaceDE/>
        <w:autoSpaceDN/>
        <w:adjustRightInd/>
        <w:spacing w:after="0"/>
        <w:rPr>
          <w:rFonts w:eastAsia="MS Mincho"/>
          <w:b/>
          <w:i/>
          <w:sz w:val="22"/>
          <w:lang w:val="sv-SE"/>
        </w:rPr>
      </w:pPr>
    </w:p>
    <w:p w14:paraId="16B6D3F0" w14:textId="0DE622CA" w:rsidR="00753647" w:rsidRPr="00220658" w:rsidRDefault="005652A2" w:rsidP="00220658">
      <w:pPr>
        <w:tabs>
          <w:tab w:val="left" w:pos="1440"/>
        </w:tabs>
        <w:overflowPunct/>
        <w:autoSpaceDE/>
        <w:autoSpaceDN/>
        <w:adjustRightInd/>
        <w:spacing w:after="240"/>
        <w:rPr>
          <w:b/>
          <w:sz w:val="22"/>
          <w:szCs w:val="22"/>
        </w:rPr>
      </w:pPr>
      <w:r>
        <w:rPr>
          <w:rFonts w:eastAsia="MS Mincho"/>
          <w:b/>
          <w:i/>
          <w:sz w:val="22"/>
          <w:u w:val="single"/>
          <w:lang w:val="sv-SE"/>
        </w:rPr>
        <w:lastRenderedPageBreak/>
        <w:t>Proposal 9</w:t>
      </w:r>
      <w:r w:rsidR="00220658">
        <w:rPr>
          <w:rFonts w:eastAsia="MS Mincho"/>
          <w:b/>
          <w:i/>
          <w:sz w:val="22"/>
          <w:u w:val="single"/>
          <w:lang w:val="sv-SE"/>
        </w:rPr>
        <w:t>:</w:t>
      </w:r>
      <w:r w:rsidR="00220658">
        <w:rPr>
          <w:rFonts w:eastAsia="MS Mincho"/>
          <w:b/>
          <w:i/>
          <w:sz w:val="22"/>
          <w:lang w:val="sv-SE"/>
        </w:rPr>
        <w:t xml:space="preserve"> At least for CONNECTED mode, when the network</w:t>
      </w:r>
      <w:r w:rsidR="00220658" w:rsidRPr="00DF204B">
        <w:rPr>
          <w:rFonts w:eastAsia="MS Mincho"/>
          <w:b/>
          <w:i/>
          <w:sz w:val="22"/>
          <w:lang w:val="sv-SE"/>
        </w:rPr>
        <w:t xml:space="preserve"> indicate</w:t>
      </w:r>
      <w:r w:rsidR="00220658">
        <w:rPr>
          <w:rFonts w:eastAsia="MS Mincho"/>
          <w:b/>
          <w:i/>
          <w:sz w:val="22"/>
          <w:lang w:val="sv-SE"/>
        </w:rPr>
        <w:t>s</w:t>
      </w:r>
      <w:r w:rsidR="00220658" w:rsidRPr="00DF204B">
        <w:rPr>
          <w:rFonts w:eastAsia="MS Mincho"/>
          <w:b/>
          <w:i/>
          <w:sz w:val="22"/>
          <w:lang w:val="sv-SE"/>
        </w:rPr>
        <w:t xml:space="preserve"> to UE that </w:t>
      </w:r>
      <w:r w:rsidR="00220658">
        <w:rPr>
          <w:rFonts w:eastAsia="MS Mincho"/>
          <w:b/>
          <w:i/>
          <w:sz w:val="22"/>
          <w:lang w:val="sv-SE"/>
        </w:rPr>
        <w:t xml:space="preserve">the measurment of </w:t>
      </w:r>
      <w:r w:rsidR="00220658" w:rsidRPr="00DF204B">
        <w:rPr>
          <w:rFonts w:eastAsia="MS Mincho"/>
          <w:b/>
          <w:i/>
          <w:sz w:val="22"/>
          <w:lang w:val="sv-SE"/>
        </w:rPr>
        <w:t xml:space="preserve">an SS block on frequency location f1 with SS block index i1 </w:t>
      </w:r>
      <w:r w:rsidR="00220658">
        <w:rPr>
          <w:rFonts w:eastAsia="MS Mincho"/>
          <w:b/>
          <w:i/>
          <w:sz w:val="22"/>
          <w:lang w:val="sv-SE"/>
        </w:rPr>
        <w:t xml:space="preserve">is interchangeable with measurement of </w:t>
      </w:r>
      <w:r w:rsidR="00220658" w:rsidRPr="00DF204B">
        <w:rPr>
          <w:rFonts w:eastAsia="MS Mincho"/>
          <w:b/>
          <w:i/>
          <w:sz w:val="22"/>
          <w:lang w:val="sv-SE"/>
        </w:rPr>
        <w:t>another SS block on frequency loc</w:t>
      </w:r>
      <w:r w:rsidR="00220658">
        <w:rPr>
          <w:rFonts w:eastAsia="MS Mincho"/>
          <w:b/>
          <w:i/>
          <w:sz w:val="22"/>
          <w:lang w:val="sv-SE"/>
        </w:rPr>
        <w:t xml:space="preserve">ation f2 with SS block index i2, the signaling can also indicate whether this holds only for the sering cell or also for all neighbor cells.  </w:t>
      </w:r>
      <w:bookmarkEnd w:id="8"/>
    </w:p>
    <w:bookmarkEnd w:id="4"/>
    <w:p w14:paraId="3C76B8FF" w14:textId="77777777" w:rsidR="0080517C" w:rsidRDefault="0080517C" w:rsidP="0080517C">
      <w:pPr>
        <w:pStyle w:val="Heading1"/>
        <w:rPr>
          <w:rFonts w:eastAsia="Times New Roman"/>
        </w:rPr>
      </w:pPr>
      <w:r>
        <w:rPr>
          <w:rFonts w:eastAsia="Times New Roman"/>
        </w:rPr>
        <w:t>QCL between NR-SS and CSI-RS for L3 mobility</w:t>
      </w:r>
    </w:p>
    <w:p w14:paraId="31A3D286" w14:textId="1B9EA186" w:rsidR="0080517C" w:rsidRPr="0009366F" w:rsidRDefault="0009366F" w:rsidP="0080517C">
      <w:pPr>
        <w:overflowPunct/>
        <w:autoSpaceDE/>
        <w:spacing w:after="0"/>
        <w:rPr>
          <w:rFonts w:eastAsia="Calibri"/>
          <w:i/>
          <w:iCs/>
          <w:szCs w:val="24"/>
        </w:rPr>
      </w:pPr>
      <w:r w:rsidRPr="0009366F">
        <w:rPr>
          <w:szCs w:val="24"/>
        </w:rPr>
        <w:t>In RAN#AH2</w:t>
      </w:r>
      <w:r w:rsidR="0080517C" w:rsidRPr="0009366F">
        <w:rPr>
          <w:szCs w:val="24"/>
        </w:rPr>
        <w:t xml:space="preserve">, it was agreed that NR supports the </w:t>
      </w:r>
      <w:r w:rsidR="0080517C" w:rsidRPr="0009366F">
        <w:rPr>
          <w:i/>
          <w:iCs/>
          <w:szCs w:val="24"/>
        </w:rPr>
        <w:t>following CSI-RS properties for RRM measurement for L3 mobility:</w:t>
      </w:r>
    </w:p>
    <w:p w14:paraId="74D027E2" w14:textId="77777777" w:rsidR="0080517C" w:rsidRPr="0009366F" w:rsidRDefault="0080517C" w:rsidP="0080517C">
      <w:pPr>
        <w:numPr>
          <w:ilvl w:val="1"/>
          <w:numId w:val="45"/>
        </w:numPr>
        <w:overflowPunct/>
        <w:autoSpaceDE/>
        <w:adjustRightInd/>
        <w:spacing w:after="0"/>
        <w:rPr>
          <w:rFonts w:eastAsia="Times New Roman"/>
          <w:i/>
          <w:iCs/>
          <w:szCs w:val="24"/>
        </w:rPr>
      </w:pPr>
      <w:r w:rsidRPr="0009366F">
        <w:rPr>
          <w:rFonts w:eastAsia="Times New Roman"/>
          <w:i/>
          <w:iCs/>
          <w:szCs w:val="24"/>
        </w:rPr>
        <w:t>Association between CSI-RS for RRM measurement and SS block</w:t>
      </w:r>
    </w:p>
    <w:p w14:paraId="7096F4B2" w14:textId="77777777" w:rsidR="0080517C" w:rsidRPr="0009366F" w:rsidRDefault="0080517C" w:rsidP="0080517C">
      <w:pPr>
        <w:numPr>
          <w:ilvl w:val="2"/>
          <w:numId w:val="45"/>
        </w:numPr>
        <w:overflowPunct/>
        <w:autoSpaceDE/>
        <w:adjustRightInd/>
        <w:spacing w:after="0"/>
        <w:rPr>
          <w:rFonts w:eastAsia="Times New Roman"/>
          <w:szCs w:val="24"/>
        </w:rPr>
      </w:pPr>
      <w:r w:rsidRPr="0009366F">
        <w:rPr>
          <w:rFonts w:eastAsia="Times New Roman"/>
          <w:i/>
          <w:iCs/>
          <w:szCs w:val="24"/>
        </w:rPr>
        <w:t>It is assumed that property of spatial QCL between SS block and CSI-RS for beam management will be reused</w:t>
      </w:r>
    </w:p>
    <w:p w14:paraId="6A364A92" w14:textId="77777777" w:rsidR="0080517C" w:rsidRPr="0009366F" w:rsidRDefault="0080517C" w:rsidP="0080517C">
      <w:pPr>
        <w:overflowPunct/>
        <w:autoSpaceDE/>
        <w:spacing w:after="0"/>
        <w:rPr>
          <w:rFonts w:eastAsia="Calibri"/>
          <w:szCs w:val="24"/>
        </w:rPr>
      </w:pPr>
    </w:p>
    <w:p w14:paraId="3FD7B142" w14:textId="77777777" w:rsidR="0080517C" w:rsidRPr="0009366F" w:rsidRDefault="0080517C" w:rsidP="0080517C">
      <w:pPr>
        <w:overflowPunct/>
        <w:autoSpaceDE/>
        <w:spacing w:after="0"/>
        <w:rPr>
          <w:szCs w:val="24"/>
        </w:rPr>
      </w:pPr>
      <w:r w:rsidRPr="0009366F">
        <w:rPr>
          <w:szCs w:val="24"/>
        </w:rPr>
        <w:t xml:space="preserve">The QCL between NR-SS and CSI-RS for RRM measurements for L3 mobility is needed for serving as well as </w:t>
      </w:r>
      <w:proofErr w:type="spellStart"/>
      <w:r w:rsidRPr="0009366F">
        <w:rPr>
          <w:szCs w:val="24"/>
        </w:rPr>
        <w:t>neighbor</w:t>
      </w:r>
      <w:proofErr w:type="spellEnd"/>
      <w:r w:rsidRPr="0009366F">
        <w:rPr>
          <w:szCs w:val="24"/>
        </w:rPr>
        <w:t xml:space="preserve"> cell(s). For CSI-RS based L3 mobility, UE detects NR-SS blocks of a cell and then use the QCL relation between NR-SS and CSI-RS (provided by the network) to beamform towards detected NR-SS direction(s) to measure corresponding CSI-RS resources. This reduces UE search complexity.</w:t>
      </w:r>
    </w:p>
    <w:p w14:paraId="50B8123C" w14:textId="77777777" w:rsidR="0080517C" w:rsidRPr="0009366F" w:rsidRDefault="0080517C" w:rsidP="0080517C">
      <w:pPr>
        <w:overflowPunct/>
        <w:autoSpaceDE/>
        <w:spacing w:after="0"/>
        <w:rPr>
          <w:sz w:val="22"/>
          <w:szCs w:val="24"/>
        </w:rPr>
      </w:pPr>
    </w:p>
    <w:p w14:paraId="40A058CB" w14:textId="0D8DBDD8" w:rsidR="0080517C" w:rsidRPr="0009366F" w:rsidRDefault="0009366F" w:rsidP="0080517C">
      <w:pPr>
        <w:rPr>
          <w:i/>
          <w:sz w:val="18"/>
        </w:rPr>
      </w:pPr>
      <w:r w:rsidRPr="00E74876">
        <w:rPr>
          <w:b/>
          <w:bCs/>
          <w:i/>
          <w:sz w:val="22"/>
          <w:szCs w:val="24"/>
          <w:u w:val="single"/>
        </w:rPr>
        <w:t xml:space="preserve">Proposal </w:t>
      </w:r>
      <w:r w:rsidR="005652A2">
        <w:rPr>
          <w:b/>
          <w:bCs/>
          <w:i/>
          <w:sz w:val="22"/>
          <w:szCs w:val="24"/>
          <w:u w:val="single"/>
        </w:rPr>
        <w:t>10</w:t>
      </w:r>
      <w:r w:rsidR="0080517C" w:rsidRPr="0009366F">
        <w:rPr>
          <w:b/>
          <w:bCs/>
          <w:i/>
          <w:sz w:val="22"/>
          <w:szCs w:val="24"/>
        </w:rPr>
        <w:t>: Network shall provide QCL relation between NR-SS block and CSI-RS for serving and neighbour cell(s) to assist in RRM measurements for L3 mobility.</w:t>
      </w:r>
    </w:p>
    <w:p w14:paraId="2EFEBDC2" w14:textId="77777777" w:rsidR="0080517C" w:rsidRPr="00483B91" w:rsidRDefault="0080517C" w:rsidP="0080517C">
      <w:pPr>
        <w:pStyle w:val="Heading1"/>
      </w:pPr>
      <w:r>
        <w:t>Summary</w:t>
      </w:r>
    </w:p>
    <w:p w14:paraId="7DC283DB" w14:textId="37007941" w:rsidR="0080517C" w:rsidRDefault="0080517C" w:rsidP="0009366F">
      <w:pPr>
        <w:rPr>
          <w:lang w:val="en-US"/>
        </w:rPr>
      </w:pPr>
      <w:r w:rsidRPr="00B54CE7">
        <w:rPr>
          <w:lang w:val="en-US"/>
        </w:rPr>
        <w:t xml:space="preserve">Based on the above discussions, </w:t>
      </w:r>
      <w:r w:rsidRPr="00B54CE7">
        <w:t>the following proposals</w:t>
      </w:r>
      <w:r w:rsidR="00C02A25">
        <w:t xml:space="preserve"> have been made:</w:t>
      </w:r>
    </w:p>
    <w:p w14:paraId="281348DE" w14:textId="319529F4" w:rsidR="00E44132" w:rsidRDefault="00E44132" w:rsidP="00825C5E">
      <w:pPr>
        <w:overflowPunct/>
        <w:autoSpaceDE/>
        <w:autoSpaceDN/>
        <w:adjustRightInd/>
        <w:spacing w:after="240"/>
        <w:rPr>
          <w:b/>
          <w:i/>
          <w:sz w:val="22"/>
          <w:szCs w:val="22"/>
        </w:rPr>
      </w:pPr>
      <w:r w:rsidRPr="00E5171C">
        <w:rPr>
          <w:rFonts w:eastAsia="MS Mincho"/>
          <w:b/>
          <w:i/>
          <w:sz w:val="22"/>
          <w:szCs w:val="22"/>
          <w:u w:val="single"/>
          <w:lang w:val="en-US"/>
        </w:rPr>
        <w:t>Proposal 1</w:t>
      </w:r>
      <w:r w:rsidRPr="00E5171C">
        <w:rPr>
          <w:rFonts w:eastAsia="MS Mincho"/>
          <w:b/>
          <w:i/>
          <w:sz w:val="22"/>
          <w:szCs w:val="22"/>
          <w:lang w:val="en-US"/>
        </w:rPr>
        <w:t xml:space="preserve">: </w:t>
      </w:r>
      <w:r w:rsidRPr="00E5171C">
        <w:rPr>
          <w:b/>
          <w:i/>
          <w:sz w:val="22"/>
          <w:szCs w:val="22"/>
        </w:rPr>
        <w:t xml:space="preserve">SS based RS-SINR and CSI-RS based RS-SINR </w:t>
      </w:r>
      <w:r w:rsidRPr="00865022">
        <w:rPr>
          <w:b/>
          <w:i/>
          <w:sz w:val="22"/>
          <w:szCs w:val="22"/>
        </w:rPr>
        <w:t xml:space="preserve">for RRM </w:t>
      </w:r>
      <w:r w:rsidRPr="00E5171C">
        <w:rPr>
          <w:b/>
          <w:i/>
          <w:sz w:val="22"/>
          <w:szCs w:val="22"/>
        </w:rPr>
        <w:t>are not specified</w:t>
      </w:r>
      <w:r w:rsidRPr="00865022">
        <w:rPr>
          <w:b/>
          <w:i/>
          <w:sz w:val="22"/>
          <w:szCs w:val="22"/>
        </w:rPr>
        <w:t xml:space="preserve"> in</w:t>
      </w:r>
      <w:r w:rsidRPr="00E5171C">
        <w:rPr>
          <w:b/>
          <w:i/>
          <w:sz w:val="22"/>
          <w:szCs w:val="22"/>
        </w:rPr>
        <w:t xml:space="preserve"> Rel.</w:t>
      </w:r>
      <w:r w:rsidR="00AB4887">
        <w:rPr>
          <w:b/>
          <w:i/>
          <w:sz w:val="22"/>
          <w:szCs w:val="22"/>
        </w:rPr>
        <w:t xml:space="preserve"> 15</w:t>
      </w:r>
      <w:r w:rsidRPr="00E5171C">
        <w:rPr>
          <w:b/>
          <w:i/>
          <w:sz w:val="22"/>
          <w:szCs w:val="22"/>
        </w:rPr>
        <w:t>.</w:t>
      </w:r>
    </w:p>
    <w:p w14:paraId="239B022B" w14:textId="461BB4C7" w:rsidR="00E44132" w:rsidRPr="00865022" w:rsidRDefault="00E44132" w:rsidP="00825C5E">
      <w:pPr>
        <w:spacing w:after="240"/>
        <w:rPr>
          <w:b/>
          <w:i/>
          <w:sz w:val="22"/>
        </w:rPr>
      </w:pPr>
      <w:r w:rsidRPr="00865022">
        <w:rPr>
          <w:b/>
          <w:i/>
          <w:sz w:val="22"/>
          <w:u w:val="single"/>
        </w:rPr>
        <w:t xml:space="preserve">Proposal </w:t>
      </w:r>
      <w:r w:rsidRPr="00CA2163">
        <w:rPr>
          <w:b/>
          <w:i/>
          <w:sz w:val="22"/>
          <w:u w:val="single"/>
        </w:rPr>
        <w:t>2</w:t>
      </w:r>
      <w:r w:rsidRPr="00865022">
        <w:rPr>
          <w:b/>
          <w:i/>
          <w:sz w:val="22"/>
        </w:rPr>
        <w:t>: When multiple UE R</w:t>
      </w:r>
      <w:r>
        <w:rPr>
          <w:b/>
          <w:i/>
          <w:sz w:val="22"/>
        </w:rPr>
        <w:t>X</w:t>
      </w:r>
      <w:r w:rsidRPr="00865022">
        <w:rPr>
          <w:b/>
          <w:i/>
          <w:sz w:val="22"/>
        </w:rPr>
        <w:t xml:space="preserve"> beams are used for measurements on a single receive diversity branch, the measurement reported shall </w:t>
      </w:r>
      <w:r>
        <w:rPr>
          <w:b/>
          <w:i/>
          <w:sz w:val="22"/>
        </w:rPr>
        <w:t>be the maximum among measurements obtained using UE selected RX beams for RRM measurements</w:t>
      </w:r>
      <w:r w:rsidRPr="00865022">
        <w:rPr>
          <w:b/>
          <w:i/>
          <w:sz w:val="22"/>
        </w:rPr>
        <w:t>.</w:t>
      </w:r>
    </w:p>
    <w:p w14:paraId="30ADDA56" w14:textId="77777777" w:rsidR="00E44132" w:rsidRPr="00865022" w:rsidRDefault="00E44132" w:rsidP="00825C5E">
      <w:pPr>
        <w:overflowPunct/>
        <w:autoSpaceDE/>
        <w:autoSpaceDN/>
        <w:adjustRightInd/>
        <w:spacing w:after="240"/>
        <w:rPr>
          <w:rFonts w:eastAsia="MS Mincho"/>
          <w:i/>
          <w:sz w:val="22"/>
          <w:lang w:val="en-US"/>
        </w:rPr>
      </w:pPr>
      <w:r w:rsidRPr="00865022">
        <w:rPr>
          <w:b/>
          <w:i/>
          <w:sz w:val="22"/>
          <w:u w:val="single"/>
        </w:rPr>
        <w:t xml:space="preserve">Proposal </w:t>
      </w:r>
      <w:r>
        <w:rPr>
          <w:b/>
          <w:i/>
          <w:sz w:val="22"/>
          <w:u w:val="single"/>
        </w:rPr>
        <w:t>3</w:t>
      </w:r>
      <w:r w:rsidRPr="00865022">
        <w:rPr>
          <w:b/>
          <w:i/>
          <w:sz w:val="22"/>
        </w:rPr>
        <w:t>: When multiple receiver branches are used in the measurement the reported value shall not be lower than the corresponding measurement of any of the individual branches.</w:t>
      </w:r>
    </w:p>
    <w:p w14:paraId="1D939F1E" w14:textId="77777777" w:rsidR="00E44132" w:rsidRPr="00CA2163" w:rsidRDefault="00E44132" w:rsidP="00825C5E">
      <w:pPr>
        <w:spacing w:after="240"/>
        <w:rPr>
          <w:rFonts w:eastAsia="MS Mincho"/>
          <w:b/>
          <w:i/>
          <w:sz w:val="22"/>
          <w:lang w:val="en-US"/>
        </w:rPr>
      </w:pPr>
      <w:r w:rsidRPr="00CA2163">
        <w:rPr>
          <w:rFonts w:eastAsia="MS Mincho"/>
          <w:b/>
          <w:i/>
          <w:sz w:val="22"/>
          <w:u w:val="single"/>
          <w:lang w:val="en-US"/>
        </w:rPr>
        <w:t xml:space="preserve">Proposal </w:t>
      </w:r>
      <w:r>
        <w:rPr>
          <w:rFonts w:eastAsia="MS Mincho"/>
          <w:b/>
          <w:i/>
          <w:sz w:val="22"/>
          <w:u w:val="single"/>
          <w:lang w:val="en-US"/>
        </w:rPr>
        <w:t>4</w:t>
      </w:r>
      <w:r w:rsidRPr="00CA2163">
        <w:rPr>
          <w:rFonts w:eastAsia="MS Mincho"/>
          <w:b/>
          <w:i/>
          <w:sz w:val="22"/>
          <w:lang w:val="en-US"/>
        </w:rPr>
        <w:t xml:space="preserve">: </w:t>
      </w:r>
      <w:r>
        <w:rPr>
          <w:rFonts w:eastAsia="MS Mincho"/>
          <w:b/>
          <w:i/>
          <w:sz w:val="22"/>
          <w:lang w:val="en-US"/>
        </w:rPr>
        <w:t>For the default RSSI time domain resources, i</w:t>
      </w:r>
      <w:r w:rsidRPr="00CA2163">
        <w:rPr>
          <w:rFonts w:eastAsia="MS Mincho"/>
          <w:b/>
          <w:i/>
          <w:sz w:val="22"/>
          <w:lang w:val="en-US"/>
        </w:rPr>
        <w:t>t is up to UE to select</w:t>
      </w:r>
      <w:r w:rsidRPr="00560F3E">
        <w:rPr>
          <w:rFonts w:eastAsia="MS Mincho"/>
          <w:b/>
          <w:i/>
          <w:sz w:val="22"/>
          <w:lang w:val="en-US"/>
        </w:rPr>
        <w:t xml:space="preserve"> N</w:t>
      </w:r>
      <w:r w:rsidRPr="00CA2163">
        <w:rPr>
          <w:rFonts w:eastAsia="MS Mincho"/>
          <w:b/>
          <w:i/>
          <w:sz w:val="22"/>
          <w:lang w:val="en-US"/>
        </w:rPr>
        <w:t xml:space="preserve"> OFDM symbols within the SMTC window </w:t>
      </w:r>
      <w:proofErr w:type="gramStart"/>
      <w:r w:rsidRPr="00CA2163">
        <w:rPr>
          <w:rFonts w:eastAsia="MS Mincho"/>
          <w:b/>
          <w:i/>
          <w:sz w:val="22"/>
          <w:lang w:val="en-US"/>
        </w:rPr>
        <w:t>for the purpose of</w:t>
      </w:r>
      <w:proofErr w:type="gramEnd"/>
      <w:r w:rsidRPr="00CA2163">
        <w:rPr>
          <w:rFonts w:eastAsia="MS Mincho"/>
          <w:b/>
          <w:i/>
          <w:sz w:val="22"/>
          <w:lang w:val="en-US"/>
        </w:rPr>
        <w:t xml:space="preserve"> RSSI measurement. </w:t>
      </w:r>
    </w:p>
    <w:p w14:paraId="51E74E7C" w14:textId="77777777" w:rsidR="00E44132" w:rsidRPr="00E5171C" w:rsidRDefault="00E44132" w:rsidP="00825C5E">
      <w:pPr>
        <w:overflowPunct/>
        <w:autoSpaceDE/>
        <w:autoSpaceDN/>
        <w:adjustRightInd/>
        <w:spacing w:after="0"/>
        <w:rPr>
          <w:rFonts w:eastAsia="MS Mincho"/>
          <w:b/>
          <w:i/>
          <w:sz w:val="22"/>
          <w:lang w:val="en-US"/>
        </w:rPr>
      </w:pPr>
      <w:r>
        <w:rPr>
          <w:rFonts w:eastAsia="MS Mincho"/>
          <w:b/>
          <w:i/>
          <w:sz w:val="22"/>
          <w:u w:val="single"/>
          <w:lang w:val="en-US"/>
        </w:rPr>
        <w:t>Proposal 5:</w:t>
      </w:r>
      <w:r w:rsidRPr="00020EC1">
        <w:rPr>
          <w:rFonts w:eastAsia="MS Mincho"/>
          <w:b/>
          <w:i/>
          <w:sz w:val="22"/>
          <w:lang w:val="en-US"/>
        </w:rPr>
        <w:t xml:space="preserve"> </w:t>
      </w:r>
      <w:r>
        <w:rPr>
          <w:rFonts w:eastAsia="MS Mincho"/>
          <w:b/>
          <w:i/>
          <w:sz w:val="22"/>
          <w:lang w:val="en-US"/>
        </w:rPr>
        <w:t>If network provides a</w:t>
      </w:r>
      <w:r w:rsidRPr="00E5171C">
        <w:rPr>
          <w:rFonts w:eastAsia="MS Mincho"/>
          <w:b/>
          <w:i/>
          <w:sz w:val="22"/>
          <w:lang w:val="en-US"/>
        </w:rPr>
        <w:t xml:space="preserve"> configuration of RSSI time domain measurement resources</w:t>
      </w:r>
      <w:r>
        <w:rPr>
          <w:rFonts w:eastAsia="MS Mincho"/>
          <w:b/>
          <w:i/>
          <w:sz w:val="22"/>
          <w:lang w:val="en-US"/>
        </w:rPr>
        <w:t xml:space="preserve"> in RRC </w:t>
      </w:r>
      <w:r w:rsidRPr="003B068B">
        <w:rPr>
          <w:rFonts w:eastAsia="MS Mincho"/>
          <w:b/>
          <w:i/>
          <w:sz w:val="22"/>
          <w:lang w:val="en-US"/>
        </w:rPr>
        <w:t>connected mode</w:t>
      </w:r>
      <w:r w:rsidRPr="00E5171C">
        <w:rPr>
          <w:rFonts w:eastAsia="MS Mincho"/>
          <w:b/>
          <w:i/>
          <w:sz w:val="22"/>
          <w:lang w:val="en-US"/>
        </w:rPr>
        <w:t>, network</w:t>
      </w:r>
      <w:r>
        <w:rPr>
          <w:rFonts w:eastAsia="MS Mincho"/>
          <w:b/>
          <w:i/>
          <w:sz w:val="22"/>
          <w:lang w:val="en-US"/>
        </w:rPr>
        <w:t xml:space="preserve"> </w:t>
      </w:r>
      <w:r w:rsidRPr="00E5171C">
        <w:rPr>
          <w:rFonts w:eastAsia="MS Mincho"/>
          <w:b/>
          <w:i/>
          <w:sz w:val="22"/>
          <w:lang w:val="en-US"/>
        </w:rPr>
        <w:t>configure</w:t>
      </w:r>
      <w:r>
        <w:rPr>
          <w:rFonts w:eastAsia="MS Mincho"/>
          <w:b/>
          <w:i/>
          <w:sz w:val="22"/>
          <w:lang w:val="en-US"/>
        </w:rPr>
        <w:t>s</w:t>
      </w:r>
      <w:r w:rsidRPr="00E5171C">
        <w:rPr>
          <w:rFonts w:eastAsia="MS Mincho"/>
          <w:b/>
          <w:i/>
          <w:sz w:val="22"/>
          <w:lang w:val="en-US"/>
        </w:rPr>
        <w:t xml:space="preserve"> a set of consecutive m OFDM symbols in the configured slot</w:t>
      </w:r>
      <w:r>
        <w:rPr>
          <w:rFonts w:eastAsia="MS Mincho"/>
          <w:b/>
          <w:i/>
          <w:sz w:val="22"/>
          <w:lang w:val="en-US"/>
        </w:rPr>
        <w:t>(s)</w:t>
      </w:r>
      <w:r w:rsidRPr="00E5171C">
        <w:rPr>
          <w:rFonts w:eastAsia="MS Mincho"/>
          <w:b/>
          <w:i/>
          <w:sz w:val="22"/>
          <w:lang w:val="en-US"/>
        </w:rPr>
        <w:t>, where m is configurable.</w:t>
      </w:r>
    </w:p>
    <w:p w14:paraId="31BAD239" w14:textId="77777777" w:rsidR="00E44132" w:rsidRDefault="00E44132" w:rsidP="00825C5E">
      <w:pPr>
        <w:pStyle w:val="ListParagraph"/>
        <w:numPr>
          <w:ilvl w:val="0"/>
          <w:numId w:val="58"/>
        </w:numPr>
        <w:overflowPunct/>
        <w:autoSpaceDE/>
        <w:autoSpaceDN/>
        <w:adjustRightInd/>
        <w:spacing w:after="0"/>
        <w:ind w:firstLineChars="0"/>
        <w:rPr>
          <w:rFonts w:eastAsia="MS Mincho"/>
          <w:b/>
          <w:i/>
          <w:sz w:val="22"/>
          <w:lang w:val="en-US"/>
        </w:rPr>
      </w:pPr>
      <w:r w:rsidRPr="00020EC1">
        <w:rPr>
          <w:rFonts w:eastAsia="MS Mincho"/>
          <w:b/>
          <w:i/>
          <w:sz w:val="22"/>
          <w:lang w:val="en-US"/>
        </w:rPr>
        <w:t xml:space="preserve">The network </w:t>
      </w:r>
      <w:r>
        <w:rPr>
          <w:rFonts w:eastAsia="MS Mincho"/>
          <w:b/>
          <w:i/>
          <w:sz w:val="22"/>
          <w:lang w:val="en-US"/>
        </w:rPr>
        <w:t xml:space="preserve">configures </w:t>
      </w:r>
      <w:r w:rsidRPr="00020EC1">
        <w:rPr>
          <w:rFonts w:eastAsia="MS Mincho"/>
          <w:b/>
          <w:i/>
          <w:sz w:val="22"/>
          <w:lang w:val="en-US"/>
        </w:rPr>
        <w:t>the RSSI measurement slot/symbols whose timing is relative to the start of SMTC window.</w:t>
      </w:r>
    </w:p>
    <w:p w14:paraId="671FB31D" w14:textId="77777777" w:rsidR="00E44132" w:rsidRPr="00020EC1" w:rsidRDefault="00E44132" w:rsidP="00825C5E">
      <w:pPr>
        <w:pStyle w:val="ListParagraph"/>
        <w:numPr>
          <w:ilvl w:val="0"/>
          <w:numId w:val="58"/>
        </w:numPr>
        <w:overflowPunct/>
        <w:autoSpaceDE/>
        <w:autoSpaceDN/>
        <w:adjustRightInd/>
        <w:spacing w:after="240"/>
        <w:ind w:firstLineChars="0"/>
        <w:rPr>
          <w:rFonts w:eastAsia="MS Mincho"/>
          <w:b/>
          <w:i/>
          <w:sz w:val="22"/>
          <w:lang w:val="en-US"/>
        </w:rPr>
      </w:pPr>
      <w:r>
        <w:rPr>
          <w:rFonts w:eastAsia="MS Mincho"/>
          <w:b/>
          <w:i/>
          <w:sz w:val="22"/>
          <w:lang w:val="en-US"/>
        </w:rPr>
        <w:t xml:space="preserve">Configured </w:t>
      </w:r>
      <w:r w:rsidRPr="00020EC1">
        <w:rPr>
          <w:rFonts w:eastAsia="MS Mincho"/>
          <w:b/>
          <w:i/>
          <w:sz w:val="22"/>
          <w:lang w:val="en-US"/>
        </w:rPr>
        <w:t>RSSI measurement slot/symbols</w:t>
      </w:r>
      <w:r>
        <w:rPr>
          <w:rFonts w:eastAsia="MS Mincho"/>
          <w:b/>
          <w:i/>
          <w:sz w:val="22"/>
          <w:lang w:val="en-US"/>
        </w:rPr>
        <w:t xml:space="preserve"> are within the SMTC window.</w:t>
      </w:r>
    </w:p>
    <w:p w14:paraId="7AB860EA" w14:textId="58E14F7E" w:rsidR="005652A2" w:rsidRDefault="00E44132" w:rsidP="00825C5E">
      <w:pPr>
        <w:overflowPunct/>
        <w:autoSpaceDE/>
        <w:autoSpaceDN/>
        <w:adjustRightInd/>
        <w:spacing w:after="240"/>
        <w:rPr>
          <w:rFonts w:eastAsia="MS Mincho"/>
          <w:b/>
          <w:i/>
          <w:sz w:val="22"/>
          <w:lang w:val="en-US"/>
        </w:rPr>
      </w:pPr>
      <w:r w:rsidRPr="0073201C">
        <w:rPr>
          <w:rFonts w:eastAsia="MS Mincho"/>
          <w:b/>
          <w:i/>
          <w:sz w:val="22"/>
          <w:u w:val="single"/>
          <w:lang w:val="en-US"/>
        </w:rPr>
        <w:t xml:space="preserve">Proposal </w:t>
      </w:r>
      <w:r>
        <w:rPr>
          <w:rFonts w:eastAsia="MS Mincho"/>
          <w:b/>
          <w:i/>
          <w:sz w:val="22"/>
          <w:u w:val="single"/>
          <w:lang w:val="en-US"/>
        </w:rPr>
        <w:t>6</w:t>
      </w:r>
      <w:r w:rsidRPr="0073201C">
        <w:rPr>
          <w:rFonts w:eastAsia="MS Mincho"/>
          <w:b/>
          <w:i/>
          <w:sz w:val="22"/>
          <w:lang w:val="en-US"/>
        </w:rPr>
        <w:t xml:space="preserve">: NR shall </w:t>
      </w:r>
      <w:r>
        <w:rPr>
          <w:rFonts w:eastAsia="MS Mincho"/>
          <w:b/>
          <w:i/>
          <w:sz w:val="22"/>
          <w:lang w:val="en-US"/>
        </w:rPr>
        <w:t xml:space="preserve">only </w:t>
      </w:r>
      <w:r w:rsidRPr="0073201C">
        <w:rPr>
          <w:rFonts w:eastAsia="MS Mincho"/>
          <w:b/>
          <w:i/>
          <w:sz w:val="22"/>
          <w:lang w:val="en-US"/>
        </w:rPr>
        <w:t xml:space="preserve">support [1, 5] </w:t>
      </w:r>
      <w:proofErr w:type="spellStart"/>
      <w:r w:rsidRPr="0073201C">
        <w:rPr>
          <w:rFonts w:eastAsia="MS Mincho"/>
          <w:b/>
          <w:i/>
          <w:sz w:val="22"/>
          <w:lang w:val="en-US"/>
        </w:rPr>
        <w:t>ms</w:t>
      </w:r>
      <w:proofErr w:type="spellEnd"/>
      <w:r w:rsidRPr="0073201C">
        <w:rPr>
          <w:rFonts w:eastAsia="MS Mincho"/>
          <w:b/>
          <w:i/>
          <w:sz w:val="22"/>
          <w:lang w:val="en-US"/>
        </w:rPr>
        <w:t xml:space="preserve"> for the SMTC window duration</w:t>
      </w:r>
      <w:r>
        <w:rPr>
          <w:rFonts w:eastAsia="MS Mincho"/>
          <w:b/>
          <w:i/>
          <w:sz w:val="22"/>
          <w:lang w:val="en-US"/>
        </w:rPr>
        <w:t xml:space="preserve"> for Rel. 15</w:t>
      </w:r>
      <w:r w:rsidRPr="0073201C">
        <w:rPr>
          <w:rFonts w:eastAsia="MS Mincho"/>
          <w:b/>
          <w:i/>
          <w:sz w:val="22"/>
          <w:lang w:val="en-US"/>
        </w:rPr>
        <w:t>. Additional values can be considered for future release(s).</w:t>
      </w:r>
    </w:p>
    <w:p w14:paraId="5DD38ADE" w14:textId="4D784140" w:rsidR="00E44132" w:rsidRDefault="00E44132" w:rsidP="00825C5E">
      <w:pPr>
        <w:overflowPunct/>
        <w:autoSpaceDE/>
        <w:autoSpaceDN/>
        <w:adjustRightInd/>
        <w:spacing w:after="240"/>
        <w:rPr>
          <w:rFonts w:eastAsia="MS Mincho"/>
          <w:b/>
          <w:i/>
          <w:sz w:val="22"/>
          <w:lang w:val="en-US"/>
        </w:rPr>
      </w:pPr>
      <w:r w:rsidRPr="00B66C79">
        <w:rPr>
          <w:rFonts w:eastAsia="MS Mincho"/>
          <w:b/>
          <w:i/>
          <w:sz w:val="22"/>
          <w:u w:val="single"/>
          <w:lang w:val="en-US"/>
        </w:rPr>
        <w:t xml:space="preserve">Proposal </w:t>
      </w:r>
      <w:r w:rsidR="005652A2">
        <w:rPr>
          <w:rFonts w:eastAsia="MS Mincho"/>
          <w:b/>
          <w:i/>
          <w:sz w:val="22"/>
          <w:u w:val="single"/>
          <w:lang w:val="en-US"/>
        </w:rPr>
        <w:t>7</w:t>
      </w:r>
      <w:r w:rsidRPr="00B66C79">
        <w:rPr>
          <w:rFonts w:eastAsia="MS Mincho"/>
          <w:i/>
          <w:sz w:val="22"/>
          <w:lang w:val="en-US"/>
        </w:rPr>
        <w:t xml:space="preserve">: </w:t>
      </w:r>
      <w:r w:rsidRPr="00B66C79">
        <w:rPr>
          <w:rFonts w:eastAsia="MS Mincho"/>
          <w:b/>
          <w:i/>
          <w:sz w:val="22"/>
          <w:lang w:val="en-US"/>
        </w:rPr>
        <w:t>The maximum number of resources for CSI-RS based L3 mobility shall be discussed</w:t>
      </w:r>
      <w:r>
        <w:rPr>
          <w:rFonts w:eastAsia="MS Mincho"/>
          <w:b/>
          <w:i/>
          <w:sz w:val="22"/>
          <w:lang w:val="en-US"/>
        </w:rPr>
        <w:t xml:space="preserve"> in RAN4</w:t>
      </w:r>
      <w:r w:rsidRPr="00B66C79">
        <w:rPr>
          <w:rFonts w:eastAsia="MS Mincho"/>
          <w:b/>
          <w:i/>
          <w:sz w:val="22"/>
          <w:lang w:val="en-US"/>
        </w:rPr>
        <w:t xml:space="preserve">. </w:t>
      </w:r>
    </w:p>
    <w:p w14:paraId="15E19458" w14:textId="13B895BE" w:rsidR="00E44132" w:rsidRDefault="00E44132" w:rsidP="00825C5E">
      <w:pPr>
        <w:tabs>
          <w:tab w:val="left" w:pos="1440"/>
        </w:tabs>
        <w:overflowPunct/>
        <w:autoSpaceDE/>
        <w:autoSpaceDN/>
        <w:adjustRightInd/>
        <w:spacing w:after="240"/>
        <w:rPr>
          <w:rFonts w:eastAsia="MS Mincho"/>
          <w:b/>
          <w:i/>
          <w:sz w:val="22"/>
          <w:lang w:val="sv-SE"/>
        </w:rPr>
      </w:pPr>
      <w:r w:rsidRPr="00DF204B">
        <w:rPr>
          <w:rFonts w:eastAsia="MS Mincho"/>
          <w:b/>
          <w:i/>
          <w:sz w:val="22"/>
          <w:u w:val="single"/>
          <w:lang w:val="sv-SE"/>
        </w:rPr>
        <w:t xml:space="preserve">Proposal </w:t>
      </w:r>
      <w:r w:rsidR="005652A2">
        <w:rPr>
          <w:rFonts w:eastAsia="MS Mincho"/>
          <w:b/>
          <w:i/>
          <w:sz w:val="22"/>
          <w:u w:val="single"/>
          <w:lang w:val="sv-SE"/>
        </w:rPr>
        <w:t>8</w:t>
      </w:r>
      <w:r w:rsidRPr="00DF204B">
        <w:rPr>
          <w:rFonts w:eastAsia="MS Mincho"/>
          <w:b/>
          <w:i/>
          <w:sz w:val="22"/>
          <w:u w:val="single"/>
          <w:lang w:val="sv-SE"/>
        </w:rPr>
        <w:t>:</w:t>
      </w:r>
      <w:r w:rsidRPr="00DF204B">
        <w:rPr>
          <w:rFonts w:eastAsia="MS Mincho"/>
          <w:b/>
          <w:i/>
          <w:sz w:val="22"/>
          <w:lang w:val="sv-SE"/>
        </w:rPr>
        <w:t xml:space="preserve"> At least for CONNECTED mode, the network can indicate to UE that </w:t>
      </w:r>
      <w:r>
        <w:rPr>
          <w:rFonts w:eastAsia="MS Mincho"/>
          <w:b/>
          <w:i/>
          <w:sz w:val="22"/>
          <w:lang w:val="sv-SE"/>
        </w:rPr>
        <w:t xml:space="preserve">the measurment of </w:t>
      </w:r>
      <w:r w:rsidRPr="00DF204B">
        <w:rPr>
          <w:rFonts w:eastAsia="MS Mincho"/>
          <w:b/>
          <w:i/>
          <w:sz w:val="22"/>
          <w:lang w:val="sv-SE"/>
        </w:rPr>
        <w:t xml:space="preserve">an SS block on frequency location f1 with SS block index i1 </w:t>
      </w:r>
      <w:r w:rsidR="00220658">
        <w:rPr>
          <w:rFonts w:eastAsia="MS Mincho"/>
          <w:b/>
          <w:i/>
          <w:sz w:val="22"/>
          <w:lang w:val="sv-SE"/>
        </w:rPr>
        <w:t>is</w:t>
      </w:r>
      <w:r>
        <w:rPr>
          <w:rFonts w:eastAsia="MS Mincho"/>
          <w:b/>
          <w:i/>
          <w:sz w:val="22"/>
          <w:lang w:val="sv-SE"/>
        </w:rPr>
        <w:t xml:space="preserve"> interchangeable with measurement of </w:t>
      </w:r>
      <w:r w:rsidRPr="00DF204B">
        <w:rPr>
          <w:rFonts w:eastAsia="MS Mincho"/>
          <w:b/>
          <w:i/>
          <w:sz w:val="22"/>
          <w:lang w:val="sv-SE"/>
        </w:rPr>
        <w:t>another SS block on frequency location f2 with SS block index i2.</w:t>
      </w:r>
    </w:p>
    <w:p w14:paraId="6121B3E1" w14:textId="2C1BA0F6" w:rsidR="00220658" w:rsidRPr="00220658" w:rsidRDefault="005652A2" w:rsidP="00825C5E">
      <w:pPr>
        <w:tabs>
          <w:tab w:val="left" w:pos="1440"/>
        </w:tabs>
        <w:overflowPunct/>
        <w:autoSpaceDE/>
        <w:autoSpaceDN/>
        <w:adjustRightInd/>
        <w:spacing w:after="240"/>
        <w:rPr>
          <w:b/>
          <w:sz w:val="22"/>
          <w:szCs w:val="22"/>
        </w:rPr>
      </w:pPr>
      <w:r>
        <w:rPr>
          <w:rFonts w:eastAsia="MS Mincho"/>
          <w:b/>
          <w:i/>
          <w:sz w:val="22"/>
          <w:u w:val="single"/>
          <w:lang w:val="sv-SE"/>
        </w:rPr>
        <w:t>Proposal 9</w:t>
      </w:r>
      <w:r w:rsidR="00220658">
        <w:rPr>
          <w:rFonts w:eastAsia="MS Mincho"/>
          <w:b/>
          <w:i/>
          <w:sz w:val="22"/>
          <w:u w:val="single"/>
          <w:lang w:val="sv-SE"/>
        </w:rPr>
        <w:t>:</w:t>
      </w:r>
      <w:r w:rsidR="00220658">
        <w:rPr>
          <w:rFonts w:eastAsia="MS Mincho"/>
          <w:b/>
          <w:i/>
          <w:sz w:val="22"/>
          <w:lang w:val="sv-SE"/>
        </w:rPr>
        <w:t xml:space="preserve"> At least for CONNECTED mode, when the network</w:t>
      </w:r>
      <w:r w:rsidR="00220658" w:rsidRPr="00DF204B">
        <w:rPr>
          <w:rFonts w:eastAsia="MS Mincho"/>
          <w:b/>
          <w:i/>
          <w:sz w:val="22"/>
          <w:lang w:val="sv-SE"/>
        </w:rPr>
        <w:t xml:space="preserve"> indicate</w:t>
      </w:r>
      <w:r w:rsidR="00220658">
        <w:rPr>
          <w:rFonts w:eastAsia="MS Mincho"/>
          <w:b/>
          <w:i/>
          <w:sz w:val="22"/>
          <w:lang w:val="sv-SE"/>
        </w:rPr>
        <w:t>s</w:t>
      </w:r>
      <w:r w:rsidR="00220658" w:rsidRPr="00DF204B">
        <w:rPr>
          <w:rFonts w:eastAsia="MS Mincho"/>
          <w:b/>
          <w:i/>
          <w:sz w:val="22"/>
          <w:lang w:val="sv-SE"/>
        </w:rPr>
        <w:t xml:space="preserve"> to UE that </w:t>
      </w:r>
      <w:r w:rsidR="00220658">
        <w:rPr>
          <w:rFonts w:eastAsia="MS Mincho"/>
          <w:b/>
          <w:i/>
          <w:sz w:val="22"/>
          <w:lang w:val="sv-SE"/>
        </w:rPr>
        <w:t xml:space="preserve">the measurment of </w:t>
      </w:r>
      <w:r w:rsidR="00220658" w:rsidRPr="00DF204B">
        <w:rPr>
          <w:rFonts w:eastAsia="MS Mincho"/>
          <w:b/>
          <w:i/>
          <w:sz w:val="22"/>
          <w:lang w:val="sv-SE"/>
        </w:rPr>
        <w:t xml:space="preserve">an SS block on frequency location f1 with SS block index i1 </w:t>
      </w:r>
      <w:r w:rsidR="00220658">
        <w:rPr>
          <w:rFonts w:eastAsia="MS Mincho"/>
          <w:b/>
          <w:i/>
          <w:sz w:val="22"/>
          <w:lang w:val="sv-SE"/>
        </w:rPr>
        <w:t xml:space="preserve">is interchangeable with measurement of </w:t>
      </w:r>
      <w:r w:rsidR="00220658" w:rsidRPr="00DF204B">
        <w:rPr>
          <w:rFonts w:eastAsia="MS Mincho"/>
          <w:b/>
          <w:i/>
          <w:sz w:val="22"/>
          <w:lang w:val="sv-SE"/>
        </w:rPr>
        <w:lastRenderedPageBreak/>
        <w:t>another SS block on frequency loc</w:t>
      </w:r>
      <w:r w:rsidR="00220658">
        <w:rPr>
          <w:rFonts w:eastAsia="MS Mincho"/>
          <w:b/>
          <w:i/>
          <w:sz w:val="22"/>
          <w:lang w:val="sv-SE"/>
        </w:rPr>
        <w:t xml:space="preserve">ation f2 with SS block index i2, the signaling can also indicate whether this holds only for the sering cell or also for all neighbor cells.  </w:t>
      </w:r>
    </w:p>
    <w:p w14:paraId="0DB317D9" w14:textId="7100D8F2" w:rsidR="00E44132" w:rsidRPr="0009366F" w:rsidRDefault="00E44132" w:rsidP="00825C5E">
      <w:pPr>
        <w:spacing w:after="240"/>
        <w:rPr>
          <w:i/>
          <w:sz w:val="18"/>
        </w:rPr>
      </w:pPr>
      <w:r w:rsidRPr="00E74876">
        <w:rPr>
          <w:b/>
          <w:bCs/>
          <w:i/>
          <w:sz w:val="22"/>
          <w:szCs w:val="24"/>
          <w:u w:val="single"/>
        </w:rPr>
        <w:t xml:space="preserve">Proposal </w:t>
      </w:r>
      <w:r w:rsidR="005652A2">
        <w:rPr>
          <w:b/>
          <w:bCs/>
          <w:i/>
          <w:sz w:val="22"/>
          <w:szCs w:val="24"/>
          <w:u w:val="single"/>
        </w:rPr>
        <w:t>10</w:t>
      </w:r>
      <w:r w:rsidRPr="0009366F">
        <w:rPr>
          <w:b/>
          <w:bCs/>
          <w:i/>
          <w:sz w:val="22"/>
          <w:szCs w:val="24"/>
        </w:rPr>
        <w:t>: Network shall provide QCL relation between NR-SS block and CSI-RS for serving and neighbour cell(s) to assist in RRM measurements for L3 mobility.</w:t>
      </w:r>
    </w:p>
    <w:p w14:paraId="19B89CF3" w14:textId="626764A0" w:rsidR="00070767" w:rsidRDefault="00070767" w:rsidP="00070767">
      <w:pPr>
        <w:pStyle w:val="Heading1"/>
      </w:pPr>
      <w:r>
        <w:t>Appendix</w:t>
      </w:r>
    </w:p>
    <w:p w14:paraId="3F81D0D5" w14:textId="25A55CCF" w:rsidR="00070767" w:rsidRPr="00ED1839" w:rsidRDefault="00070767" w:rsidP="00070767">
      <w:pPr>
        <w:rPr>
          <w:rFonts w:eastAsia="Times New Roman"/>
          <w:sz w:val="22"/>
          <w:szCs w:val="22"/>
        </w:rPr>
      </w:pPr>
      <w:r w:rsidRPr="00ED1839">
        <w:rPr>
          <w:bCs/>
          <w:iCs/>
          <w:sz w:val="22"/>
          <w:szCs w:val="22"/>
        </w:rPr>
        <w:fldChar w:fldCharType="begin"/>
      </w:r>
      <w:r w:rsidRPr="00ED1839">
        <w:rPr>
          <w:bCs/>
          <w:iCs/>
          <w:sz w:val="22"/>
          <w:szCs w:val="22"/>
        </w:rPr>
        <w:instrText xml:space="preserve"> REF _Ref492919694 \h </w:instrText>
      </w:r>
      <w:r>
        <w:rPr>
          <w:bCs/>
          <w:iCs/>
          <w:sz w:val="22"/>
          <w:szCs w:val="22"/>
        </w:rPr>
        <w:instrText xml:space="preserve"> \* MERGEFORMAT </w:instrText>
      </w:r>
      <w:r w:rsidRPr="00ED1839">
        <w:rPr>
          <w:bCs/>
          <w:iCs/>
          <w:sz w:val="22"/>
          <w:szCs w:val="22"/>
        </w:rPr>
      </w:r>
      <w:r w:rsidRPr="00ED1839">
        <w:rPr>
          <w:bCs/>
          <w:iCs/>
          <w:sz w:val="22"/>
          <w:szCs w:val="22"/>
        </w:rPr>
        <w:fldChar w:fldCharType="separate"/>
      </w:r>
      <w:r w:rsidRPr="00070767">
        <w:rPr>
          <w:sz w:val="22"/>
          <w:szCs w:val="22"/>
        </w:rPr>
        <w:t xml:space="preserve">Figure </w:t>
      </w:r>
      <w:r w:rsidRPr="00070767">
        <w:rPr>
          <w:noProof/>
          <w:sz w:val="22"/>
          <w:szCs w:val="22"/>
        </w:rPr>
        <w:t>2</w:t>
      </w:r>
      <w:r w:rsidRPr="00ED1839">
        <w:rPr>
          <w:bCs/>
          <w:iCs/>
          <w:sz w:val="22"/>
          <w:szCs w:val="22"/>
        </w:rPr>
        <w:fldChar w:fldCharType="end"/>
      </w:r>
      <w:r w:rsidRPr="00ED1839">
        <w:rPr>
          <w:bCs/>
          <w:iCs/>
          <w:sz w:val="22"/>
          <w:szCs w:val="22"/>
        </w:rPr>
        <w:t xml:space="preserve"> </w:t>
      </w:r>
      <w:r>
        <w:rPr>
          <w:bCs/>
          <w:iCs/>
          <w:sz w:val="22"/>
          <w:szCs w:val="22"/>
        </w:rPr>
        <w:t>provides the</w:t>
      </w:r>
      <w:r w:rsidRPr="00ED1839">
        <w:rPr>
          <w:bCs/>
          <w:iCs/>
          <w:sz w:val="22"/>
          <w:szCs w:val="22"/>
        </w:rPr>
        <w:t xml:space="preserve"> </w:t>
      </w:r>
      <w:r>
        <w:rPr>
          <w:bCs/>
          <w:iCs/>
          <w:sz w:val="22"/>
          <w:szCs w:val="22"/>
        </w:rPr>
        <w:t xml:space="preserve">CDF of SINR for UEs </w:t>
      </w:r>
      <w:r w:rsidRPr="00ED1839">
        <w:rPr>
          <w:bCs/>
          <w:iCs/>
          <w:sz w:val="22"/>
          <w:szCs w:val="22"/>
        </w:rPr>
        <w:t xml:space="preserve">in a dense urban deployment. Assuming we have </w:t>
      </w:r>
      <w:r w:rsidRPr="00ED1839">
        <w:rPr>
          <w:rFonts w:eastAsia="Times New Roman"/>
          <w:sz w:val="22"/>
          <w:szCs w:val="22"/>
        </w:rPr>
        <w:t>RSRQ level 5</w:t>
      </w:r>
      <w:r>
        <w:rPr>
          <w:rFonts w:eastAsia="Times New Roman"/>
          <w:sz w:val="22"/>
          <w:szCs w:val="22"/>
        </w:rPr>
        <w:t xml:space="preserve"> which is a typical setting for RSRQ in practice. </w:t>
      </w:r>
      <w:r w:rsidRPr="00ED1839">
        <w:rPr>
          <w:rFonts w:eastAsia="Times New Roman"/>
          <w:sz w:val="22"/>
          <w:szCs w:val="22"/>
        </w:rPr>
        <w:t>RSRQ level 5 corresponds to RSRQ</w:t>
      </w:r>
      <w:r>
        <w:rPr>
          <w:rFonts w:eastAsia="Times New Roman"/>
          <w:sz w:val="22"/>
          <w:szCs w:val="22"/>
        </w:rPr>
        <w:t xml:space="preserve"> around -17.5</w:t>
      </w:r>
      <w:r w:rsidRPr="00ED1839">
        <w:rPr>
          <w:rFonts w:eastAsia="Times New Roman"/>
          <w:sz w:val="22"/>
          <w:szCs w:val="22"/>
        </w:rPr>
        <w:t>dB</w:t>
      </w:r>
      <w:r>
        <w:rPr>
          <w:rFonts w:eastAsia="Times New Roman"/>
          <w:sz w:val="22"/>
          <w:szCs w:val="22"/>
        </w:rPr>
        <w:t xml:space="preserve">, which </w:t>
      </w:r>
      <w:r w:rsidRPr="00ED1839">
        <w:rPr>
          <w:rFonts w:eastAsia="Times New Roman"/>
          <w:sz w:val="22"/>
          <w:szCs w:val="22"/>
        </w:rPr>
        <w:t xml:space="preserve">maps to SINR = -6dB when </w:t>
      </w:r>
      <w:r>
        <w:rPr>
          <w:rFonts w:eastAsia="Times New Roman"/>
          <w:sz w:val="22"/>
          <w:szCs w:val="22"/>
        </w:rPr>
        <w:t>there is</w:t>
      </w:r>
      <w:r w:rsidRPr="00ED1839">
        <w:rPr>
          <w:rFonts w:eastAsia="Times New Roman"/>
          <w:sz w:val="22"/>
          <w:szCs w:val="22"/>
        </w:rPr>
        <w:t xml:space="preserve"> 100% loading</w:t>
      </w:r>
      <w:r>
        <w:rPr>
          <w:rFonts w:eastAsia="Times New Roman"/>
          <w:sz w:val="22"/>
          <w:szCs w:val="22"/>
        </w:rPr>
        <w:t>,</w:t>
      </w:r>
      <w:r w:rsidRPr="00ED1839">
        <w:rPr>
          <w:rFonts w:eastAsia="Times New Roman"/>
          <w:sz w:val="22"/>
          <w:szCs w:val="22"/>
        </w:rPr>
        <w:t xml:space="preserve"> and SINR = -3dB when </w:t>
      </w:r>
      <w:r>
        <w:rPr>
          <w:rFonts w:eastAsia="Times New Roman"/>
          <w:sz w:val="22"/>
          <w:szCs w:val="22"/>
        </w:rPr>
        <w:t xml:space="preserve">there is </w:t>
      </w:r>
      <w:r w:rsidRPr="00ED1839">
        <w:rPr>
          <w:rFonts w:eastAsia="Times New Roman"/>
          <w:sz w:val="22"/>
          <w:szCs w:val="22"/>
        </w:rPr>
        <w:t xml:space="preserve">50% loading. </w:t>
      </w:r>
      <w:r w:rsidRPr="00ED1839">
        <w:rPr>
          <w:bCs/>
          <w:iCs/>
          <w:sz w:val="22"/>
          <w:szCs w:val="22"/>
        </w:rPr>
        <w:t>It is shown that ~95% of UEs has SINR higher than -3dB.</w:t>
      </w:r>
    </w:p>
    <w:p w14:paraId="72356207" w14:textId="77777777" w:rsidR="00070767" w:rsidRDefault="00070767" w:rsidP="00070767">
      <w:pPr>
        <w:jc w:val="center"/>
        <w:rPr>
          <w:bCs/>
          <w:iCs/>
          <w:color w:val="auto"/>
          <w:sz w:val="22"/>
          <w:lang w:val="en-US" w:eastAsia="en-US"/>
        </w:rPr>
      </w:pPr>
      <w:r>
        <w:rPr>
          <w:bCs/>
          <w:iCs/>
          <w:noProof/>
          <w:color w:val="auto"/>
          <w:sz w:val="22"/>
          <w:lang w:val="en-US" w:eastAsia="en-US"/>
        </w:rPr>
        <w:drawing>
          <wp:inline distT="0" distB="0" distL="0" distR="0" wp14:anchorId="376F8939" wp14:editId="4CF0183D">
            <wp:extent cx="3412067" cy="2554488"/>
            <wp:effectExtent l="0" t="0" r="0" b="0"/>
            <wp:docPr id="6" name="Picture 6" descr="A screenshot of text&#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NR.jpg"/>
                    <pic:cNvPicPr/>
                  </pic:nvPicPr>
                  <pic:blipFill>
                    <a:blip r:embed="rId14">
                      <a:extLst>
                        <a:ext uri="{28A0092B-C50C-407E-A947-70E740481C1C}">
                          <a14:useLocalDpi xmlns:a14="http://schemas.microsoft.com/office/drawing/2010/main" val="0"/>
                        </a:ext>
                      </a:extLst>
                    </a:blip>
                    <a:stretch>
                      <a:fillRect/>
                    </a:stretch>
                  </pic:blipFill>
                  <pic:spPr>
                    <a:xfrm>
                      <a:off x="0" y="0"/>
                      <a:ext cx="3429289" cy="2567382"/>
                    </a:xfrm>
                    <a:prstGeom prst="rect">
                      <a:avLst/>
                    </a:prstGeom>
                  </pic:spPr>
                </pic:pic>
              </a:graphicData>
            </a:graphic>
          </wp:inline>
        </w:drawing>
      </w:r>
    </w:p>
    <w:p w14:paraId="04FEA0E8" w14:textId="2C53CA80" w:rsidR="00070767" w:rsidRPr="00C2205F" w:rsidRDefault="00070767" w:rsidP="00070767">
      <w:pPr>
        <w:pStyle w:val="Caption"/>
        <w:ind w:firstLine="400"/>
        <w:jc w:val="center"/>
        <w:rPr>
          <w:bCs w:val="0"/>
          <w:iCs/>
          <w:color w:val="auto"/>
          <w:sz w:val="22"/>
          <w:lang w:val="en-US" w:eastAsia="en-US"/>
        </w:rPr>
      </w:pPr>
      <w:bookmarkStart w:id="9" w:name="_Ref492919694"/>
      <w:r>
        <w:t xml:space="preserve">Figure </w:t>
      </w:r>
      <w:r>
        <w:fldChar w:fldCharType="begin"/>
      </w:r>
      <w:r>
        <w:instrText xml:space="preserve"> SEQ Figure \* ARABIC </w:instrText>
      </w:r>
      <w:r>
        <w:fldChar w:fldCharType="separate"/>
      </w:r>
      <w:r>
        <w:rPr>
          <w:noProof/>
        </w:rPr>
        <w:t>2</w:t>
      </w:r>
      <w:r>
        <w:fldChar w:fldCharType="end"/>
      </w:r>
      <w:bookmarkEnd w:id="9"/>
      <w:r>
        <w:t>: SINR CDF for dense urban deployment</w:t>
      </w:r>
    </w:p>
    <w:p w14:paraId="2A49543B" w14:textId="01F9C53E" w:rsidR="0080517C" w:rsidRDefault="0080517C" w:rsidP="0080517C">
      <w:pPr>
        <w:pStyle w:val="Heading1"/>
      </w:pPr>
      <w:bookmarkStart w:id="10" w:name="_Ref494724948"/>
      <w:bookmarkStart w:id="11" w:name="_Ref484982678"/>
      <w:bookmarkStart w:id="12" w:name="_Ref487543755"/>
      <w:r>
        <w:t>Related Agreements</w:t>
      </w:r>
      <w:bookmarkEnd w:id="10"/>
    </w:p>
    <w:p w14:paraId="2A8CB856" w14:textId="1F840461" w:rsidR="008F0C7A" w:rsidRPr="0009366F" w:rsidRDefault="008F0C7A" w:rsidP="008F0C7A">
      <w:pPr>
        <w:spacing w:after="0"/>
        <w:rPr>
          <w:rFonts w:eastAsia="MS Mincho"/>
        </w:rPr>
      </w:pPr>
      <w:r w:rsidRPr="0009366F">
        <w:rPr>
          <w:rFonts w:eastAsia="MS Mincho"/>
        </w:rPr>
        <w:t>In RAN1#AH3, the following were agreed on measurements for L3 mobility:</w:t>
      </w:r>
    </w:p>
    <w:p w14:paraId="738894B4" w14:textId="77777777" w:rsidR="008F0C7A" w:rsidRPr="0009366F" w:rsidRDefault="008F0C7A" w:rsidP="008F0C7A">
      <w:pPr>
        <w:overflowPunct/>
        <w:autoSpaceDE/>
        <w:autoSpaceDN/>
        <w:adjustRightInd/>
        <w:spacing w:after="0"/>
        <w:rPr>
          <w:rFonts w:eastAsia="MS Mincho"/>
          <w:lang w:val="en-US"/>
        </w:rPr>
      </w:pPr>
    </w:p>
    <w:p w14:paraId="59BDB8F2" w14:textId="77777777" w:rsidR="008F0C7A" w:rsidRPr="0009366F" w:rsidRDefault="008F0C7A" w:rsidP="008F0C7A">
      <w:r w:rsidRPr="0009366F">
        <w:rPr>
          <w:highlight w:val="green"/>
        </w:rPr>
        <w:t>Agreements</w:t>
      </w:r>
      <w:r w:rsidRPr="0009366F">
        <w:t>:</w:t>
      </w:r>
    </w:p>
    <w:p w14:paraId="5E6D09FB" w14:textId="77777777" w:rsidR="008F0C7A" w:rsidRPr="0009366F" w:rsidRDefault="008F0C7A" w:rsidP="008F0C7A">
      <w:pPr>
        <w:numPr>
          <w:ilvl w:val="0"/>
          <w:numId w:val="34"/>
        </w:numPr>
        <w:tabs>
          <w:tab w:val="left" w:pos="1440"/>
        </w:tabs>
        <w:overflowPunct/>
        <w:autoSpaceDE/>
        <w:autoSpaceDN/>
        <w:adjustRightInd/>
        <w:spacing w:after="0"/>
        <w:rPr>
          <w:lang w:val="en-US"/>
        </w:rPr>
      </w:pPr>
      <w:r w:rsidRPr="0009366F">
        <w:rPr>
          <w:lang w:val="en-US"/>
        </w:rPr>
        <w:t>For a SS-RSRQ measurement, the same RX beam shall be applied between RSSI measurement and RSRP measurement</w:t>
      </w:r>
    </w:p>
    <w:p w14:paraId="1824DBDF" w14:textId="77777777" w:rsidR="008F0C7A" w:rsidRPr="0009366F" w:rsidRDefault="008F0C7A" w:rsidP="008F0C7A">
      <w:pPr>
        <w:numPr>
          <w:ilvl w:val="0"/>
          <w:numId w:val="34"/>
        </w:numPr>
        <w:tabs>
          <w:tab w:val="left" w:pos="1440"/>
        </w:tabs>
        <w:overflowPunct/>
        <w:autoSpaceDE/>
        <w:autoSpaceDN/>
        <w:adjustRightInd/>
        <w:spacing w:after="0"/>
        <w:rPr>
          <w:lang w:val="en-US"/>
        </w:rPr>
      </w:pPr>
      <w:r w:rsidRPr="0009366F">
        <w:rPr>
          <w:lang w:val="en-US"/>
        </w:rPr>
        <w:t>For a CSI-RSRQ measurement, the same RX beam shall be applied between RSSI measurement and RSRP measurement</w:t>
      </w:r>
    </w:p>
    <w:p w14:paraId="5913ACE3" w14:textId="77777777" w:rsidR="008F0C7A" w:rsidRPr="0009366F" w:rsidRDefault="008F0C7A" w:rsidP="008F0C7A">
      <w:pPr>
        <w:numPr>
          <w:ilvl w:val="0"/>
          <w:numId w:val="34"/>
        </w:numPr>
        <w:tabs>
          <w:tab w:val="left" w:pos="1440"/>
        </w:tabs>
        <w:overflowPunct/>
        <w:autoSpaceDE/>
        <w:autoSpaceDN/>
        <w:adjustRightInd/>
        <w:spacing w:after="0"/>
        <w:rPr>
          <w:lang w:val="en-US"/>
        </w:rPr>
      </w:pPr>
      <w:r w:rsidRPr="0009366F">
        <w:rPr>
          <w:lang w:val="en-US"/>
        </w:rPr>
        <w:t>It is up to UE implementation how to select a set of RX beams to perform RRM measurement on a carrier</w:t>
      </w:r>
    </w:p>
    <w:p w14:paraId="62DC671D" w14:textId="77777777" w:rsidR="008F0C7A" w:rsidRPr="0009366F" w:rsidRDefault="008F0C7A" w:rsidP="008F0C7A">
      <w:pPr>
        <w:numPr>
          <w:ilvl w:val="1"/>
          <w:numId w:val="34"/>
        </w:numPr>
        <w:tabs>
          <w:tab w:val="left" w:pos="1440"/>
        </w:tabs>
        <w:overflowPunct/>
        <w:autoSpaceDE/>
        <w:autoSpaceDN/>
        <w:adjustRightInd/>
        <w:spacing w:after="0"/>
        <w:rPr>
          <w:lang w:val="en-US"/>
        </w:rPr>
      </w:pPr>
      <w:r w:rsidRPr="0009366F">
        <w:rPr>
          <w:lang w:val="en-US"/>
        </w:rPr>
        <w:t>Different sets of RX beams can be used in measurements based on different measurement objects</w:t>
      </w:r>
    </w:p>
    <w:p w14:paraId="3C6CBDE5" w14:textId="77777777" w:rsidR="008F0C7A" w:rsidRPr="0009366F" w:rsidRDefault="008F0C7A" w:rsidP="008F0C7A">
      <w:pPr>
        <w:numPr>
          <w:ilvl w:val="0"/>
          <w:numId w:val="34"/>
        </w:numPr>
        <w:tabs>
          <w:tab w:val="left" w:pos="1440"/>
        </w:tabs>
        <w:overflowPunct/>
        <w:autoSpaceDE/>
        <w:autoSpaceDN/>
        <w:adjustRightInd/>
        <w:spacing w:after="0"/>
        <w:rPr>
          <w:lang w:val="en-US"/>
        </w:rPr>
      </w:pPr>
      <w:r w:rsidRPr="0009366F">
        <w:rPr>
          <w:lang w:val="en-US"/>
        </w:rPr>
        <w:t>Same set of RX beams shall be used in measurement of each TX beam based on a measurement object</w:t>
      </w:r>
    </w:p>
    <w:p w14:paraId="32BDC56C" w14:textId="77777777" w:rsidR="008F0C7A" w:rsidRPr="0009366F" w:rsidRDefault="008F0C7A" w:rsidP="008F0C7A">
      <w:pPr>
        <w:numPr>
          <w:ilvl w:val="0"/>
          <w:numId w:val="34"/>
        </w:numPr>
        <w:tabs>
          <w:tab w:val="left" w:pos="1440"/>
        </w:tabs>
        <w:overflowPunct/>
        <w:autoSpaceDE/>
        <w:autoSpaceDN/>
        <w:adjustRightInd/>
        <w:spacing w:after="0"/>
        <w:rPr>
          <w:lang w:val="en-US"/>
        </w:rPr>
      </w:pPr>
      <w:r w:rsidRPr="0009366F">
        <w:rPr>
          <w:lang w:val="en-US"/>
        </w:rPr>
        <w:t>FFS</w:t>
      </w:r>
    </w:p>
    <w:p w14:paraId="354B81CC" w14:textId="77777777" w:rsidR="008F0C7A" w:rsidRPr="0009366F" w:rsidRDefault="008F0C7A" w:rsidP="008F0C7A">
      <w:pPr>
        <w:numPr>
          <w:ilvl w:val="1"/>
          <w:numId w:val="34"/>
        </w:numPr>
        <w:tabs>
          <w:tab w:val="left" w:pos="1440"/>
        </w:tabs>
        <w:overflowPunct/>
        <w:autoSpaceDE/>
        <w:autoSpaceDN/>
        <w:adjustRightInd/>
        <w:spacing w:after="0"/>
        <w:rPr>
          <w:lang w:val="en-US"/>
        </w:rPr>
      </w:pPr>
      <w:r w:rsidRPr="0009366F">
        <w:rPr>
          <w:lang w:val="en-US"/>
        </w:rPr>
        <w:t xml:space="preserve">Alt.1: </w:t>
      </w:r>
      <w:bookmarkStart w:id="13" w:name="_Hlk494703377"/>
      <w:r w:rsidRPr="0009366F">
        <w:rPr>
          <w:lang w:val="en-US"/>
        </w:rPr>
        <w:t>Measurement to be reported shall be greater than average of measurements based on each RX beam in the selected set</w:t>
      </w:r>
      <w:bookmarkEnd w:id="13"/>
    </w:p>
    <w:p w14:paraId="2CBF467A" w14:textId="77777777" w:rsidR="008F0C7A" w:rsidRPr="0009366F" w:rsidRDefault="008F0C7A" w:rsidP="008F0C7A">
      <w:pPr>
        <w:numPr>
          <w:ilvl w:val="1"/>
          <w:numId w:val="34"/>
        </w:numPr>
        <w:tabs>
          <w:tab w:val="left" w:pos="1440"/>
        </w:tabs>
        <w:overflowPunct/>
        <w:autoSpaceDE/>
        <w:autoSpaceDN/>
        <w:adjustRightInd/>
        <w:spacing w:after="0"/>
        <w:rPr>
          <w:lang w:val="en-US"/>
        </w:rPr>
      </w:pPr>
      <w:r w:rsidRPr="0009366F">
        <w:rPr>
          <w:lang w:val="en-US"/>
        </w:rPr>
        <w:t>Alt.2: Measurement to be reported shall be the best among measurements based on each RX beam in the selected set</w:t>
      </w:r>
    </w:p>
    <w:p w14:paraId="40FF8838" w14:textId="77777777" w:rsidR="008F0C7A" w:rsidRPr="0009366F" w:rsidRDefault="008F0C7A" w:rsidP="008F0C7A">
      <w:pPr>
        <w:numPr>
          <w:ilvl w:val="1"/>
          <w:numId w:val="34"/>
        </w:numPr>
        <w:tabs>
          <w:tab w:val="left" w:pos="1440"/>
        </w:tabs>
        <w:overflowPunct/>
        <w:autoSpaceDE/>
        <w:autoSpaceDN/>
        <w:adjustRightInd/>
        <w:spacing w:after="0"/>
        <w:rPr>
          <w:lang w:val="en-US"/>
        </w:rPr>
      </w:pPr>
      <w:r w:rsidRPr="0009366F">
        <w:rPr>
          <w:lang w:val="en-US"/>
        </w:rPr>
        <w:t>Other alternatives are not precluded</w:t>
      </w:r>
    </w:p>
    <w:p w14:paraId="26199447" w14:textId="77777777" w:rsidR="008F0C7A" w:rsidRPr="0009366F" w:rsidRDefault="008F0C7A" w:rsidP="008F0C7A">
      <w:pPr>
        <w:rPr>
          <w:b/>
        </w:rPr>
      </w:pPr>
    </w:p>
    <w:p w14:paraId="3E5A29A8" w14:textId="77777777" w:rsidR="008F0C7A" w:rsidRPr="0009366F" w:rsidRDefault="008F0C7A" w:rsidP="008F0C7A">
      <w:pPr>
        <w:rPr>
          <w:lang w:val="en-US" w:eastAsia="x-none"/>
        </w:rPr>
      </w:pPr>
      <w:r w:rsidRPr="0009366F">
        <w:rPr>
          <w:highlight w:val="green"/>
          <w:lang w:val="en-US" w:eastAsia="x-none"/>
        </w:rPr>
        <w:t>Agreements:</w:t>
      </w:r>
    </w:p>
    <w:p w14:paraId="23FCDEE9" w14:textId="77777777" w:rsidR="008F0C7A" w:rsidRPr="0009366F" w:rsidRDefault="008F0C7A" w:rsidP="008F0C7A">
      <w:pPr>
        <w:numPr>
          <w:ilvl w:val="0"/>
          <w:numId w:val="36"/>
        </w:numPr>
        <w:tabs>
          <w:tab w:val="left" w:pos="1440"/>
        </w:tabs>
        <w:overflowPunct/>
        <w:autoSpaceDE/>
        <w:autoSpaceDN/>
        <w:adjustRightInd/>
        <w:spacing w:after="0"/>
        <w:rPr>
          <w:lang w:val="en-US" w:eastAsia="x-none"/>
        </w:rPr>
      </w:pPr>
      <w:r w:rsidRPr="0009366F">
        <w:rPr>
          <w:lang w:val="en-US" w:eastAsia="x-none"/>
        </w:rPr>
        <w:t>Candidate value(s) for SMTC window duration</w:t>
      </w:r>
    </w:p>
    <w:p w14:paraId="3700520F" w14:textId="77777777" w:rsidR="008F0C7A" w:rsidRPr="0009366F" w:rsidRDefault="008F0C7A" w:rsidP="008F0C7A">
      <w:pPr>
        <w:numPr>
          <w:ilvl w:val="1"/>
          <w:numId w:val="36"/>
        </w:numPr>
        <w:tabs>
          <w:tab w:val="left" w:pos="1440"/>
        </w:tabs>
        <w:overflowPunct/>
        <w:autoSpaceDE/>
        <w:autoSpaceDN/>
        <w:adjustRightInd/>
        <w:spacing w:after="0"/>
        <w:rPr>
          <w:lang w:val="en-US" w:eastAsia="x-none"/>
        </w:rPr>
      </w:pPr>
      <w:r w:rsidRPr="0009366F">
        <w:rPr>
          <w:lang w:val="en-US" w:eastAsia="x-none"/>
        </w:rPr>
        <w:t xml:space="preserve">At least 1ms, 5 </w:t>
      </w:r>
      <w:proofErr w:type="spellStart"/>
      <w:r w:rsidRPr="0009366F">
        <w:rPr>
          <w:lang w:val="en-US" w:eastAsia="x-none"/>
        </w:rPr>
        <w:t>ms</w:t>
      </w:r>
      <w:proofErr w:type="spellEnd"/>
      <w:r w:rsidRPr="0009366F">
        <w:rPr>
          <w:lang w:val="en-US" w:eastAsia="x-none"/>
        </w:rPr>
        <w:t xml:space="preserve"> are supported</w:t>
      </w:r>
    </w:p>
    <w:p w14:paraId="2258D2E2" w14:textId="77777777" w:rsidR="008F0C7A" w:rsidRPr="0009366F" w:rsidRDefault="008F0C7A" w:rsidP="008F0C7A">
      <w:pPr>
        <w:numPr>
          <w:ilvl w:val="1"/>
          <w:numId w:val="36"/>
        </w:numPr>
        <w:tabs>
          <w:tab w:val="left" w:pos="1440"/>
        </w:tabs>
        <w:overflowPunct/>
        <w:autoSpaceDE/>
        <w:autoSpaceDN/>
        <w:adjustRightInd/>
        <w:spacing w:after="0"/>
        <w:rPr>
          <w:lang w:val="en-US" w:eastAsia="x-none"/>
        </w:rPr>
      </w:pPr>
      <w:r w:rsidRPr="0009366F">
        <w:rPr>
          <w:lang w:val="en-US" w:eastAsia="x-none"/>
        </w:rPr>
        <w:t xml:space="preserve">FFS other values </w:t>
      </w:r>
    </w:p>
    <w:p w14:paraId="449EDBE1" w14:textId="77777777" w:rsidR="008F0C7A" w:rsidRPr="0009366F" w:rsidRDefault="008F0C7A" w:rsidP="008F0C7A">
      <w:pPr>
        <w:rPr>
          <w:highlight w:val="green"/>
        </w:rPr>
      </w:pPr>
    </w:p>
    <w:p w14:paraId="1D660DEC" w14:textId="77777777" w:rsidR="008F0C7A" w:rsidRPr="0009366F" w:rsidRDefault="008F0C7A" w:rsidP="008F0C7A">
      <w:r w:rsidRPr="0009366F">
        <w:rPr>
          <w:highlight w:val="green"/>
        </w:rPr>
        <w:t>Agreements:</w:t>
      </w:r>
    </w:p>
    <w:p w14:paraId="6F30DFA3" w14:textId="77777777" w:rsidR="008F0C7A" w:rsidRPr="0009366F" w:rsidRDefault="008F0C7A" w:rsidP="008F0C7A">
      <w:pPr>
        <w:numPr>
          <w:ilvl w:val="0"/>
          <w:numId w:val="35"/>
        </w:numPr>
        <w:tabs>
          <w:tab w:val="left" w:pos="1440"/>
        </w:tabs>
        <w:overflowPunct/>
        <w:autoSpaceDE/>
        <w:autoSpaceDN/>
        <w:adjustRightInd/>
        <w:spacing w:after="0"/>
      </w:pPr>
      <w:r w:rsidRPr="0009366F">
        <w:t xml:space="preserve">At least for inter-frequency measurement, SS block based RSSI measurement resource(s) is confined within at most the measurement gap duration, e.g., 6 </w:t>
      </w:r>
      <w:proofErr w:type="spellStart"/>
      <w:r w:rsidRPr="0009366F">
        <w:t>msec</w:t>
      </w:r>
      <w:proofErr w:type="spellEnd"/>
    </w:p>
    <w:p w14:paraId="4100664D" w14:textId="77777777" w:rsidR="008F0C7A" w:rsidRPr="0009366F" w:rsidRDefault="008F0C7A" w:rsidP="008F0C7A">
      <w:pPr>
        <w:numPr>
          <w:ilvl w:val="0"/>
          <w:numId w:val="35"/>
        </w:numPr>
        <w:tabs>
          <w:tab w:val="left" w:pos="1440"/>
        </w:tabs>
        <w:overflowPunct/>
        <w:autoSpaceDE/>
        <w:autoSpaceDN/>
        <w:adjustRightInd/>
        <w:spacing w:after="0"/>
      </w:pPr>
      <w:r w:rsidRPr="0009366F">
        <w:t xml:space="preserve">At least for inter-frequency measurement, SS block based interference measurement resource(s) is confined within at most the measurement gap duration, e.g., 6 </w:t>
      </w:r>
      <w:proofErr w:type="spellStart"/>
      <w:r w:rsidRPr="0009366F">
        <w:t>msec</w:t>
      </w:r>
      <w:proofErr w:type="spellEnd"/>
    </w:p>
    <w:p w14:paraId="47617C00" w14:textId="77777777" w:rsidR="008F0C7A" w:rsidRPr="0009366F" w:rsidRDefault="008F0C7A" w:rsidP="008F0C7A">
      <w:pPr>
        <w:tabs>
          <w:tab w:val="left" w:pos="1440"/>
        </w:tabs>
      </w:pPr>
    </w:p>
    <w:p w14:paraId="01DEF8A6" w14:textId="77777777" w:rsidR="008F0C7A" w:rsidRPr="0009366F" w:rsidRDefault="008F0C7A" w:rsidP="008F0C7A">
      <w:pPr>
        <w:tabs>
          <w:tab w:val="left" w:pos="1440"/>
        </w:tabs>
      </w:pPr>
      <w:r w:rsidRPr="0009366F">
        <w:rPr>
          <w:highlight w:val="green"/>
        </w:rPr>
        <w:t>Agreements:</w:t>
      </w:r>
    </w:p>
    <w:p w14:paraId="61F5BA51" w14:textId="77777777" w:rsidR="008F0C7A" w:rsidRPr="0009366F" w:rsidRDefault="008F0C7A" w:rsidP="008F0C7A">
      <w:pPr>
        <w:numPr>
          <w:ilvl w:val="0"/>
          <w:numId w:val="37"/>
        </w:numPr>
        <w:tabs>
          <w:tab w:val="left" w:pos="1440"/>
        </w:tabs>
        <w:overflowPunct/>
        <w:autoSpaceDE/>
        <w:autoSpaceDN/>
        <w:adjustRightInd/>
        <w:spacing w:after="0"/>
      </w:pPr>
      <w:r w:rsidRPr="0009366F">
        <w:t xml:space="preserve">Study further between the two alternatives on the type of the </w:t>
      </w:r>
      <w:bookmarkStart w:id="14" w:name="_Hlk494704259"/>
      <w:r w:rsidRPr="0009366F">
        <w:t xml:space="preserve">RSSI measurement resource in time domain: </w:t>
      </w:r>
    </w:p>
    <w:p w14:paraId="2AF9903E" w14:textId="77777777" w:rsidR="008F0C7A" w:rsidRPr="0009366F" w:rsidRDefault="008F0C7A" w:rsidP="008F0C7A">
      <w:pPr>
        <w:numPr>
          <w:ilvl w:val="1"/>
          <w:numId w:val="37"/>
        </w:numPr>
        <w:tabs>
          <w:tab w:val="left" w:pos="1440"/>
        </w:tabs>
        <w:overflowPunct/>
        <w:autoSpaceDE/>
        <w:autoSpaceDN/>
        <w:adjustRightInd/>
        <w:spacing w:after="0"/>
      </w:pPr>
      <w:r w:rsidRPr="0009366F">
        <w:t>Alt 1: RSSI is measured within the resource without considering whether the resource is DL or UL or both</w:t>
      </w:r>
      <w:bookmarkEnd w:id="14"/>
    </w:p>
    <w:p w14:paraId="431F6AB2" w14:textId="77777777" w:rsidR="008F0C7A" w:rsidRPr="0009366F" w:rsidRDefault="008F0C7A" w:rsidP="008F0C7A">
      <w:pPr>
        <w:numPr>
          <w:ilvl w:val="1"/>
          <w:numId w:val="37"/>
        </w:numPr>
        <w:tabs>
          <w:tab w:val="left" w:pos="1440"/>
        </w:tabs>
        <w:overflowPunct/>
        <w:autoSpaceDE/>
        <w:autoSpaceDN/>
        <w:adjustRightInd/>
        <w:spacing w:after="0"/>
      </w:pPr>
      <w:r w:rsidRPr="0009366F">
        <w:t>Alt 2: RSSI is measured only within the DL part</w:t>
      </w:r>
    </w:p>
    <w:p w14:paraId="274D1624" w14:textId="77777777" w:rsidR="008F0C7A" w:rsidRPr="0009366F" w:rsidRDefault="008F0C7A" w:rsidP="008F0C7A">
      <w:pPr>
        <w:numPr>
          <w:ilvl w:val="2"/>
          <w:numId w:val="37"/>
        </w:numPr>
        <w:tabs>
          <w:tab w:val="left" w:pos="1440"/>
        </w:tabs>
        <w:overflowPunct/>
        <w:autoSpaceDE/>
        <w:autoSpaceDN/>
        <w:adjustRightInd/>
        <w:spacing w:after="0"/>
      </w:pPr>
      <w:r w:rsidRPr="0009366F">
        <w:t>Note: UE at least knows that the OFDM symbols corresponding to the SS block locations indicated in the RMSI is for DL</w:t>
      </w:r>
    </w:p>
    <w:p w14:paraId="535736FF" w14:textId="77777777" w:rsidR="008F0C7A" w:rsidRPr="0009366F" w:rsidRDefault="008F0C7A" w:rsidP="008F0C7A">
      <w:pPr>
        <w:numPr>
          <w:ilvl w:val="2"/>
          <w:numId w:val="37"/>
        </w:numPr>
        <w:tabs>
          <w:tab w:val="left" w:pos="1440"/>
        </w:tabs>
        <w:overflowPunct/>
        <w:autoSpaceDE/>
        <w:autoSpaceDN/>
        <w:adjustRightInd/>
        <w:spacing w:after="0"/>
      </w:pPr>
      <w:r w:rsidRPr="0009366F">
        <w:t>Note: Identification of the DL part of a slot of a serving/selected cell for the RSRQ measurement purpose, if necessary, will follow the decisions from the control sessions</w:t>
      </w:r>
    </w:p>
    <w:p w14:paraId="53E5BF42" w14:textId="77777777" w:rsidR="008F0C7A" w:rsidRPr="0009366F" w:rsidRDefault="008F0C7A" w:rsidP="008F0C7A">
      <w:pPr>
        <w:numPr>
          <w:ilvl w:val="0"/>
          <w:numId w:val="37"/>
        </w:numPr>
        <w:tabs>
          <w:tab w:val="left" w:pos="1440"/>
        </w:tabs>
        <w:overflowPunct/>
        <w:autoSpaceDE/>
        <w:autoSpaceDN/>
        <w:adjustRightInd/>
        <w:spacing w:after="0"/>
      </w:pPr>
      <w:r w:rsidRPr="0009366F">
        <w:t xml:space="preserve">Study further among the following alternatives on the configurability of the RSSI measurement resource in time domain: </w:t>
      </w:r>
    </w:p>
    <w:p w14:paraId="2FE73306" w14:textId="77777777" w:rsidR="008F0C7A" w:rsidRPr="0009366F" w:rsidRDefault="008F0C7A" w:rsidP="008F0C7A">
      <w:pPr>
        <w:numPr>
          <w:ilvl w:val="1"/>
          <w:numId w:val="37"/>
        </w:numPr>
        <w:overflowPunct/>
        <w:autoSpaceDE/>
        <w:autoSpaceDN/>
        <w:adjustRightInd/>
        <w:spacing w:after="0"/>
      </w:pPr>
      <w:r w:rsidRPr="0009366F">
        <w:t>Alt a: The resource is predefined in the spec</w:t>
      </w:r>
    </w:p>
    <w:p w14:paraId="539D442C" w14:textId="77777777" w:rsidR="008F0C7A" w:rsidRPr="0009366F" w:rsidRDefault="008F0C7A" w:rsidP="008F0C7A">
      <w:pPr>
        <w:numPr>
          <w:ilvl w:val="1"/>
          <w:numId w:val="37"/>
        </w:numPr>
        <w:overflowPunct/>
        <w:autoSpaceDE/>
        <w:autoSpaceDN/>
        <w:adjustRightInd/>
        <w:spacing w:after="0"/>
      </w:pPr>
      <w:r w:rsidRPr="0009366F">
        <w:t xml:space="preserve">Alt b: </w:t>
      </w:r>
      <w:bookmarkStart w:id="15" w:name="_Hlk494704341"/>
      <w:r w:rsidRPr="0009366F">
        <w:t xml:space="preserve">The resource is explicitly configured in the SI for IDLE mode measurements and in the RRC </w:t>
      </w:r>
      <w:proofErr w:type="spellStart"/>
      <w:r w:rsidRPr="0009366F">
        <w:t>signaling</w:t>
      </w:r>
      <w:proofErr w:type="spellEnd"/>
      <w:r w:rsidRPr="0009366F">
        <w:t xml:space="preserve"> for CONNECTED mode measurements</w:t>
      </w:r>
      <w:bookmarkEnd w:id="15"/>
    </w:p>
    <w:p w14:paraId="534D2167" w14:textId="77777777" w:rsidR="008F0C7A" w:rsidRPr="0009366F" w:rsidRDefault="008F0C7A" w:rsidP="008F0C7A">
      <w:pPr>
        <w:numPr>
          <w:ilvl w:val="1"/>
          <w:numId w:val="37"/>
        </w:numPr>
        <w:overflowPunct/>
        <w:autoSpaceDE/>
        <w:autoSpaceDN/>
        <w:adjustRightInd/>
        <w:spacing w:after="0"/>
      </w:pPr>
      <w:r w:rsidRPr="0009366F">
        <w:t>Alt c: UE detects RSSI measurement resource</w:t>
      </w:r>
    </w:p>
    <w:p w14:paraId="510748F4" w14:textId="77777777" w:rsidR="008F0C7A" w:rsidRPr="0009366F" w:rsidRDefault="008F0C7A" w:rsidP="008F0C7A">
      <w:pPr>
        <w:numPr>
          <w:ilvl w:val="1"/>
          <w:numId w:val="37"/>
        </w:numPr>
        <w:overflowPunct/>
        <w:autoSpaceDE/>
        <w:autoSpaceDN/>
        <w:adjustRightInd/>
        <w:spacing w:after="0"/>
      </w:pPr>
      <w:r w:rsidRPr="0009366F">
        <w:t xml:space="preserve">Alt d: The resource is implicitly derived by other parameters in SI, e.g., the </w:t>
      </w:r>
      <w:proofErr w:type="gramStart"/>
      <w:r w:rsidRPr="0009366F">
        <w:t>actually transmitted</w:t>
      </w:r>
      <w:proofErr w:type="gramEnd"/>
      <w:r w:rsidRPr="0009366F">
        <w:t xml:space="preserve"> SS blocks indicated in RMSI</w:t>
      </w:r>
    </w:p>
    <w:p w14:paraId="1F869EFF" w14:textId="77777777" w:rsidR="008F0C7A" w:rsidRPr="0009366F" w:rsidRDefault="008F0C7A" w:rsidP="008F0C7A">
      <w:pPr>
        <w:numPr>
          <w:ilvl w:val="1"/>
          <w:numId w:val="37"/>
        </w:numPr>
        <w:overflowPunct/>
        <w:autoSpaceDE/>
        <w:autoSpaceDN/>
        <w:adjustRightInd/>
        <w:spacing w:after="0"/>
      </w:pPr>
      <w:r w:rsidRPr="0009366F">
        <w:t>To down select, consider applicability of these alternatives for inter &amp; intra frequency measurements, IDLE &amp; CONNECTED mode and initial cell selection</w:t>
      </w:r>
    </w:p>
    <w:p w14:paraId="0A8E54C3" w14:textId="3523D7B8" w:rsidR="008F0C7A" w:rsidRPr="0009366F" w:rsidRDefault="008F0C7A" w:rsidP="008F0C7A">
      <w:pPr>
        <w:spacing w:after="0"/>
        <w:rPr>
          <w:rFonts w:eastAsia="MS Mincho"/>
        </w:rPr>
      </w:pPr>
      <w:r w:rsidRPr="0009366F">
        <w:rPr>
          <w:rFonts w:eastAsia="MS Mincho"/>
        </w:rPr>
        <w:t>In RAN1#8</w:t>
      </w:r>
      <w:r w:rsidR="00551C5C" w:rsidRPr="0009366F">
        <w:rPr>
          <w:rFonts w:eastAsia="MS Mincho"/>
        </w:rPr>
        <w:t>8b</w:t>
      </w:r>
      <w:r w:rsidRPr="0009366F">
        <w:rPr>
          <w:rFonts w:eastAsia="MS Mincho"/>
        </w:rPr>
        <w:t>, the following were agreed on measurements for L3 mobility:</w:t>
      </w:r>
    </w:p>
    <w:p w14:paraId="11567231" w14:textId="77777777" w:rsidR="008F0C7A" w:rsidRPr="0009366F" w:rsidRDefault="008F0C7A" w:rsidP="008F0C7A">
      <w:pPr>
        <w:spacing w:after="0"/>
        <w:rPr>
          <w:rFonts w:eastAsia="MS Mincho"/>
        </w:rPr>
      </w:pPr>
    </w:p>
    <w:p w14:paraId="3C6781DD" w14:textId="77777777" w:rsidR="008F0C7A" w:rsidRPr="0009366F" w:rsidRDefault="008F0C7A" w:rsidP="008F0C7A">
      <w:pPr>
        <w:rPr>
          <w:rFonts w:eastAsia="MS Mincho"/>
          <w:b/>
          <w:u w:val="single"/>
        </w:rPr>
      </w:pPr>
      <w:r w:rsidRPr="0009366F">
        <w:rPr>
          <w:rFonts w:eastAsia="MS Mincho"/>
          <w:b/>
          <w:color w:val="auto"/>
          <w:highlight w:val="green"/>
          <w:u w:val="single"/>
          <w:lang w:val="en-US"/>
        </w:rPr>
        <w:t>Agreements:</w:t>
      </w:r>
    </w:p>
    <w:p w14:paraId="69EDE0BC" w14:textId="77777777" w:rsidR="008F0C7A" w:rsidRPr="0009366F" w:rsidRDefault="008F0C7A" w:rsidP="008F0C7A">
      <w:pPr>
        <w:numPr>
          <w:ilvl w:val="0"/>
          <w:numId w:val="26"/>
        </w:numPr>
        <w:overflowPunct/>
        <w:autoSpaceDE/>
        <w:autoSpaceDN/>
        <w:adjustRightInd/>
        <w:spacing w:after="0"/>
        <w:rPr>
          <w:rFonts w:eastAsia="MS Mincho"/>
          <w:lang w:val="en-US"/>
        </w:rPr>
      </w:pPr>
      <w:bookmarkStart w:id="16" w:name="_Hlk481657359"/>
      <w:r w:rsidRPr="0009366F">
        <w:rPr>
          <w:rFonts w:eastAsia="MS Mincho"/>
          <w:lang w:val="en-US"/>
        </w:rPr>
        <w:t>The time synchronization reference for a CSI-RS for L3 mobility is the frame/slot/symbol timing of a cell.</w:t>
      </w:r>
    </w:p>
    <w:p w14:paraId="65D38A40" w14:textId="77777777" w:rsidR="008F0C7A" w:rsidRPr="0009366F" w:rsidRDefault="008F0C7A" w:rsidP="008F0C7A">
      <w:pPr>
        <w:numPr>
          <w:ilvl w:val="1"/>
          <w:numId w:val="26"/>
        </w:numPr>
        <w:overflowPunct/>
        <w:autoSpaceDE/>
        <w:autoSpaceDN/>
        <w:adjustRightInd/>
        <w:spacing w:after="0"/>
        <w:rPr>
          <w:rFonts w:eastAsia="MS Mincho"/>
          <w:lang w:val="en-US"/>
        </w:rPr>
      </w:pPr>
      <w:r w:rsidRPr="0009366F">
        <w:rPr>
          <w:rFonts w:eastAsia="MS Mincho"/>
          <w:lang w:val="en-US"/>
        </w:rPr>
        <w:t>Note: The frame/slot/symbol timing of the cell can be obtained from an SS block</w:t>
      </w:r>
    </w:p>
    <w:p w14:paraId="7F6BA00C" w14:textId="77777777" w:rsidR="008F0C7A" w:rsidRPr="0009366F" w:rsidRDefault="008F0C7A" w:rsidP="008F0C7A">
      <w:pPr>
        <w:numPr>
          <w:ilvl w:val="1"/>
          <w:numId w:val="26"/>
        </w:numPr>
        <w:overflowPunct/>
        <w:autoSpaceDE/>
        <w:autoSpaceDN/>
        <w:adjustRightInd/>
        <w:spacing w:after="0"/>
        <w:rPr>
          <w:rFonts w:eastAsia="MS Mincho"/>
          <w:lang w:val="en-US"/>
        </w:rPr>
      </w:pPr>
      <w:r w:rsidRPr="0009366F">
        <w:rPr>
          <w:rFonts w:eastAsia="MS Mincho"/>
          <w:lang w:val="en-US"/>
        </w:rPr>
        <w:t>FFS: Note: timing synchronization between CSI-RS and SS block of the cell is assured. Timing synchronization refers to frame/slot/symbol timing.</w:t>
      </w:r>
    </w:p>
    <w:p w14:paraId="5EE7F4A7" w14:textId="77777777" w:rsidR="008F0C7A" w:rsidRPr="0009366F" w:rsidRDefault="008F0C7A" w:rsidP="008F0C7A">
      <w:pPr>
        <w:numPr>
          <w:ilvl w:val="0"/>
          <w:numId w:val="26"/>
        </w:numPr>
        <w:overflowPunct/>
        <w:autoSpaceDE/>
        <w:autoSpaceDN/>
        <w:adjustRightInd/>
        <w:spacing w:after="0"/>
        <w:rPr>
          <w:rFonts w:eastAsia="MS Mincho"/>
          <w:lang w:val="en-US"/>
        </w:rPr>
      </w:pPr>
      <w:r w:rsidRPr="0009366F">
        <w:rPr>
          <w:rFonts w:eastAsia="MS Mincho"/>
          <w:lang w:val="en-US"/>
        </w:rPr>
        <w:t>NR cell ID for time reference of CSI-RS(s) is informed to the UE</w:t>
      </w:r>
    </w:p>
    <w:bookmarkEnd w:id="16"/>
    <w:p w14:paraId="03A19419" w14:textId="77777777" w:rsidR="008F0C7A" w:rsidRPr="0009366F" w:rsidRDefault="008F0C7A" w:rsidP="008F0C7A"/>
    <w:p w14:paraId="68BB25FF" w14:textId="6023CB03" w:rsidR="008F0C7A" w:rsidRPr="0009366F" w:rsidRDefault="00551C5C" w:rsidP="008F0C7A">
      <w:r w:rsidRPr="0009366F">
        <w:t>In RAN#89</w:t>
      </w:r>
      <w:r w:rsidR="008F0C7A" w:rsidRPr="0009366F">
        <w:t>, the following were agreed on measurements for L3 mobility:</w:t>
      </w:r>
    </w:p>
    <w:p w14:paraId="6EAD9A33" w14:textId="77777777" w:rsidR="008F0C7A" w:rsidRPr="0009366F" w:rsidRDefault="008F0C7A" w:rsidP="008F0C7A">
      <w:pPr>
        <w:overflowPunct/>
        <w:autoSpaceDE/>
        <w:autoSpaceDN/>
        <w:adjustRightInd/>
        <w:spacing w:after="0"/>
        <w:rPr>
          <w:rFonts w:eastAsia="MS Mincho"/>
          <w:color w:val="auto"/>
          <w:lang w:val="sv-SE"/>
        </w:rPr>
      </w:pPr>
    </w:p>
    <w:p w14:paraId="15018C51" w14:textId="77777777" w:rsidR="008F0C7A" w:rsidRPr="0009366F" w:rsidRDefault="008F0C7A" w:rsidP="008F0C7A">
      <w:pPr>
        <w:overflowPunct/>
        <w:autoSpaceDE/>
        <w:autoSpaceDN/>
        <w:adjustRightInd/>
        <w:spacing w:after="0"/>
        <w:ind w:left="1440" w:hanging="1440"/>
        <w:rPr>
          <w:rFonts w:eastAsia="MS Mincho"/>
          <w:b/>
          <w:color w:val="auto"/>
          <w:u w:val="single"/>
          <w:lang w:val="en-US"/>
        </w:rPr>
      </w:pPr>
      <w:r w:rsidRPr="0009366F">
        <w:rPr>
          <w:rFonts w:eastAsia="MS Mincho"/>
          <w:b/>
          <w:color w:val="auto"/>
          <w:highlight w:val="green"/>
          <w:u w:val="single"/>
          <w:lang w:val="en-US"/>
        </w:rPr>
        <w:t>Agreements:</w:t>
      </w:r>
    </w:p>
    <w:p w14:paraId="7770C794" w14:textId="77777777" w:rsidR="008F0C7A" w:rsidRPr="0009366F" w:rsidRDefault="008F0C7A" w:rsidP="008F0C7A">
      <w:pPr>
        <w:numPr>
          <w:ilvl w:val="0"/>
          <w:numId w:val="28"/>
        </w:numPr>
        <w:overflowPunct/>
        <w:autoSpaceDE/>
        <w:autoSpaceDN/>
        <w:adjustRightInd/>
        <w:spacing w:after="0"/>
        <w:rPr>
          <w:rFonts w:eastAsia="MS Mincho"/>
          <w:color w:val="auto"/>
          <w:lang w:val="en-US"/>
        </w:rPr>
      </w:pPr>
      <w:r w:rsidRPr="0009366F">
        <w:rPr>
          <w:rFonts w:eastAsia="MS Mincho"/>
          <w:color w:val="auto"/>
        </w:rPr>
        <w:t xml:space="preserve">At least the following properties of a CSI-RS for L3 mobility can be signalled to the UE using dedicated </w:t>
      </w:r>
      <w:proofErr w:type="spellStart"/>
      <w:r w:rsidRPr="0009366F">
        <w:rPr>
          <w:rFonts w:eastAsia="MS Mincho"/>
          <w:color w:val="auto"/>
        </w:rPr>
        <w:t>signaling</w:t>
      </w:r>
      <w:proofErr w:type="spellEnd"/>
      <w:r w:rsidRPr="0009366F">
        <w:rPr>
          <w:rFonts w:eastAsia="MS Mincho"/>
          <w:color w:val="auto"/>
        </w:rPr>
        <w:t>:</w:t>
      </w:r>
    </w:p>
    <w:p w14:paraId="3CA575E5" w14:textId="77777777" w:rsidR="008F0C7A" w:rsidRPr="0009366F" w:rsidRDefault="008F0C7A" w:rsidP="008F0C7A">
      <w:pPr>
        <w:numPr>
          <w:ilvl w:val="1"/>
          <w:numId w:val="28"/>
        </w:numPr>
        <w:overflowPunct/>
        <w:autoSpaceDE/>
        <w:autoSpaceDN/>
        <w:adjustRightInd/>
        <w:spacing w:after="0"/>
        <w:rPr>
          <w:rFonts w:eastAsia="MS Mincho"/>
          <w:color w:val="auto"/>
          <w:lang w:val="en-US"/>
        </w:rPr>
      </w:pPr>
      <w:r w:rsidRPr="0009366F">
        <w:rPr>
          <w:rFonts w:eastAsia="MS Mincho"/>
          <w:i/>
          <w:iCs/>
          <w:color w:val="auto"/>
          <w:lang w:val="en-US"/>
        </w:rPr>
        <w:t>NR Cell ID</w:t>
      </w:r>
    </w:p>
    <w:p w14:paraId="32A8B938" w14:textId="77777777" w:rsidR="008F0C7A" w:rsidRPr="0009366F" w:rsidRDefault="008F0C7A" w:rsidP="008F0C7A">
      <w:pPr>
        <w:numPr>
          <w:ilvl w:val="1"/>
          <w:numId w:val="28"/>
        </w:numPr>
        <w:overflowPunct/>
        <w:autoSpaceDE/>
        <w:autoSpaceDN/>
        <w:adjustRightInd/>
        <w:spacing w:after="0"/>
        <w:rPr>
          <w:rFonts w:eastAsia="MS Mincho"/>
          <w:color w:val="auto"/>
          <w:lang w:val="en-US"/>
        </w:rPr>
      </w:pPr>
      <w:r w:rsidRPr="0009366F">
        <w:rPr>
          <w:rFonts w:eastAsia="MS Mincho"/>
          <w:i/>
          <w:iCs/>
          <w:color w:val="auto"/>
          <w:lang w:val="en-US"/>
        </w:rPr>
        <w:t>timing configuration, including time offset and periodicity</w:t>
      </w:r>
    </w:p>
    <w:p w14:paraId="0DD669D2" w14:textId="77777777" w:rsidR="008F0C7A" w:rsidRPr="0009366F" w:rsidRDefault="008F0C7A" w:rsidP="008F0C7A">
      <w:pPr>
        <w:numPr>
          <w:ilvl w:val="1"/>
          <w:numId w:val="28"/>
        </w:numPr>
        <w:overflowPunct/>
        <w:autoSpaceDE/>
        <w:autoSpaceDN/>
        <w:adjustRightInd/>
        <w:spacing w:after="0"/>
        <w:rPr>
          <w:rFonts w:eastAsia="MS Mincho"/>
          <w:color w:val="auto"/>
          <w:lang w:val="en-US"/>
        </w:rPr>
      </w:pPr>
      <w:r w:rsidRPr="0009366F">
        <w:rPr>
          <w:rFonts w:eastAsia="MS Mincho"/>
          <w:i/>
          <w:iCs/>
          <w:color w:val="auto"/>
          <w:lang w:val="en-US"/>
        </w:rPr>
        <w:t>number of antenna ports</w:t>
      </w:r>
    </w:p>
    <w:p w14:paraId="75A653E9" w14:textId="77777777" w:rsidR="008F0C7A" w:rsidRPr="0009366F" w:rsidRDefault="008F0C7A" w:rsidP="008F0C7A">
      <w:pPr>
        <w:numPr>
          <w:ilvl w:val="1"/>
          <w:numId w:val="28"/>
        </w:numPr>
        <w:overflowPunct/>
        <w:autoSpaceDE/>
        <w:autoSpaceDN/>
        <w:adjustRightInd/>
        <w:spacing w:after="0"/>
        <w:rPr>
          <w:rFonts w:eastAsia="MS Mincho"/>
          <w:color w:val="auto"/>
          <w:lang w:val="en-US"/>
        </w:rPr>
      </w:pPr>
      <w:r w:rsidRPr="0009366F">
        <w:rPr>
          <w:rFonts w:eastAsia="MS Mincho"/>
          <w:i/>
          <w:iCs/>
          <w:color w:val="auto"/>
          <w:lang w:val="en-US"/>
        </w:rPr>
        <w:t>configurable time/frequency resource to indicate RE mapping</w:t>
      </w:r>
    </w:p>
    <w:p w14:paraId="08EDFB72" w14:textId="77777777" w:rsidR="008F0C7A" w:rsidRPr="0009366F" w:rsidRDefault="008F0C7A" w:rsidP="008F0C7A">
      <w:pPr>
        <w:numPr>
          <w:ilvl w:val="1"/>
          <w:numId w:val="28"/>
        </w:numPr>
        <w:overflowPunct/>
        <w:autoSpaceDE/>
        <w:autoSpaceDN/>
        <w:adjustRightInd/>
        <w:spacing w:after="0"/>
        <w:rPr>
          <w:rFonts w:eastAsia="MS Mincho"/>
          <w:color w:val="auto"/>
          <w:lang w:val="en-US"/>
        </w:rPr>
      </w:pPr>
      <w:r w:rsidRPr="0009366F">
        <w:rPr>
          <w:rFonts w:eastAsia="MS Mincho"/>
          <w:i/>
          <w:iCs/>
          <w:color w:val="auto"/>
          <w:lang w:val="en-US"/>
        </w:rPr>
        <w:t xml:space="preserve">configurable transmission/measurement bandwidth </w:t>
      </w:r>
    </w:p>
    <w:p w14:paraId="2CD40A2C" w14:textId="77777777" w:rsidR="008F0C7A" w:rsidRPr="0009366F" w:rsidRDefault="008F0C7A" w:rsidP="008F0C7A">
      <w:pPr>
        <w:numPr>
          <w:ilvl w:val="2"/>
          <w:numId w:val="28"/>
        </w:numPr>
        <w:overflowPunct/>
        <w:autoSpaceDE/>
        <w:autoSpaceDN/>
        <w:adjustRightInd/>
        <w:spacing w:after="0"/>
        <w:rPr>
          <w:rFonts w:eastAsia="MS Mincho"/>
          <w:color w:val="auto"/>
          <w:lang w:val="en-US"/>
        </w:rPr>
      </w:pPr>
      <w:r w:rsidRPr="0009366F">
        <w:rPr>
          <w:rFonts w:eastAsia="MS Mincho"/>
          <w:i/>
          <w:iCs/>
          <w:color w:val="auto"/>
          <w:lang w:val="en-US"/>
        </w:rPr>
        <w:t>Note: it relates to wideband operation</w:t>
      </w:r>
    </w:p>
    <w:p w14:paraId="5D9717F1" w14:textId="77777777" w:rsidR="008F0C7A" w:rsidRPr="0009366F" w:rsidRDefault="008F0C7A" w:rsidP="008F0C7A">
      <w:pPr>
        <w:numPr>
          <w:ilvl w:val="1"/>
          <w:numId w:val="28"/>
        </w:numPr>
        <w:overflowPunct/>
        <w:autoSpaceDE/>
        <w:autoSpaceDN/>
        <w:adjustRightInd/>
        <w:spacing w:after="0"/>
        <w:rPr>
          <w:rFonts w:eastAsia="MS Mincho"/>
          <w:color w:val="auto"/>
          <w:lang w:val="en-US"/>
        </w:rPr>
      </w:pPr>
      <w:r w:rsidRPr="0009366F">
        <w:rPr>
          <w:rFonts w:eastAsia="MS Mincho"/>
          <w:i/>
          <w:iCs/>
          <w:color w:val="auto"/>
          <w:lang w:val="en-US"/>
        </w:rPr>
        <w:t>parameters for sequence generation</w:t>
      </w:r>
    </w:p>
    <w:p w14:paraId="087E7037" w14:textId="77777777" w:rsidR="008F0C7A" w:rsidRPr="0009366F" w:rsidRDefault="008F0C7A" w:rsidP="008F0C7A">
      <w:pPr>
        <w:numPr>
          <w:ilvl w:val="1"/>
          <w:numId w:val="28"/>
        </w:numPr>
        <w:overflowPunct/>
        <w:autoSpaceDE/>
        <w:autoSpaceDN/>
        <w:adjustRightInd/>
        <w:spacing w:after="0"/>
        <w:rPr>
          <w:rFonts w:eastAsia="MS Mincho"/>
          <w:color w:val="auto"/>
          <w:lang w:val="en-US"/>
        </w:rPr>
      </w:pPr>
      <w:r w:rsidRPr="0009366F">
        <w:rPr>
          <w:rFonts w:eastAsia="MS Mincho"/>
          <w:i/>
          <w:iCs/>
          <w:color w:val="auto"/>
          <w:lang w:val="en-US"/>
        </w:rPr>
        <w:t>FFS: configurable numerology</w:t>
      </w:r>
    </w:p>
    <w:p w14:paraId="75A3A486" w14:textId="77777777" w:rsidR="008F0C7A" w:rsidRPr="0009366F" w:rsidRDefault="008F0C7A" w:rsidP="008F0C7A">
      <w:pPr>
        <w:numPr>
          <w:ilvl w:val="1"/>
          <w:numId w:val="28"/>
        </w:numPr>
        <w:overflowPunct/>
        <w:autoSpaceDE/>
        <w:autoSpaceDN/>
        <w:adjustRightInd/>
        <w:spacing w:after="0"/>
        <w:rPr>
          <w:rFonts w:eastAsia="MS Mincho"/>
          <w:color w:val="auto"/>
          <w:lang w:val="en-US"/>
        </w:rPr>
      </w:pPr>
      <w:r w:rsidRPr="0009366F">
        <w:rPr>
          <w:rFonts w:eastAsia="MS Mincho"/>
          <w:i/>
          <w:iCs/>
          <w:color w:val="auto"/>
          <w:lang w:val="en-US"/>
        </w:rPr>
        <w:t>FFS: Spatial QCL assumption e.g. QCL between SS block and CSI-RS</w:t>
      </w:r>
    </w:p>
    <w:p w14:paraId="21EBB1E0" w14:textId="77777777" w:rsidR="008F0C7A" w:rsidRPr="0009366F" w:rsidRDefault="008F0C7A" w:rsidP="008F0C7A">
      <w:pPr>
        <w:numPr>
          <w:ilvl w:val="0"/>
          <w:numId w:val="28"/>
        </w:numPr>
        <w:overflowPunct/>
        <w:autoSpaceDE/>
        <w:autoSpaceDN/>
        <w:adjustRightInd/>
        <w:spacing w:after="0"/>
        <w:rPr>
          <w:rFonts w:eastAsia="MS Mincho"/>
          <w:color w:val="auto"/>
          <w:lang w:val="en-US"/>
        </w:rPr>
      </w:pPr>
      <w:r w:rsidRPr="0009366F">
        <w:rPr>
          <w:rFonts w:eastAsia="MS Mincho"/>
          <w:color w:val="auto"/>
          <w:lang w:val="en-US"/>
        </w:rPr>
        <w:t>FFS: Which parameters are common or partial-common to multiple CSI-RSs</w:t>
      </w:r>
    </w:p>
    <w:p w14:paraId="6A13A854" w14:textId="77777777" w:rsidR="008F0C7A" w:rsidRPr="0009366F" w:rsidRDefault="008F0C7A" w:rsidP="008F0C7A">
      <w:pPr>
        <w:numPr>
          <w:ilvl w:val="0"/>
          <w:numId w:val="28"/>
        </w:numPr>
        <w:overflowPunct/>
        <w:autoSpaceDE/>
        <w:autoSpaceDN/>
        <w:adjustRightInd/>
        <w:spacing w:after="0"/>
        <w:rPr>
          <w:rFonts w:eastAsia="MS Mincho"/>
          <w:color w:val="auto"/>
          <w:lang w:val="en-US"/>
        </w:rPr>
      </w:pPr>
      <w:r w:rsidRPr="0009366F">
        <w:rPr>
          <w:rFonts w:eastAsia="MS Mincho"/>
          <w:color w:val="auto"/>
          <w:lang w:val="en-US"/>
        </w:rPr>
        <w:t>FFS: Serving cell assists to derive the reference time of target cell in synchronous system</w:t>
      </w:r>
    </w:p>
    <w:p w14:paraId="0F2D8313" w14:textId="77777777" w:rsidR="008F0C7A" w:rsidRPr="0009366F" w:rsidRDefault="008F0C7A" w:rsidP="008F0C7A"/>
    <w:p w14:paraId="600A1A3C" w14:textId="70E92867" w:rsidR="008F0C7A" w:rsidRPr="0009366F" w:rsidRDefault="008F0C7A" w:rsidP="008F0C7A">
      <w:r w:rsidRPr="0009366F">
        <w:t xml:space="preserve">In </w:t>
      </w:r>
      <w:bookmarkStart w:id="17" w:name="_Hlk490044263"/>
      <w:r w:rsidRPr="0009366F">
        <w:t>RAN#AH2</w:t>
      </w:r>
      <w:bookmarkEnd w:id="17"/>
      <w:r w:rsidRPr="0009366F">
        <w:t>, the following were agreed on measurements for L3 mobility:</w:t>
      </w:r>
    </w:p>
    <w:p w14:paraId="7E9D61AF" w14:textId="77777777" w:rsidR="008F0C7A" w:rsidRPr="0009366F" w:rsidRDefault="008F0C7A" w:rsidP="008F0C7A">
      <w:pPr>
        <w:rPr>
          <w:rFonts w:eastAsia="MS Mincho"/>
          <w:b/>
          <w:u w:val="single"/>
        </w:rPr>
      </w:pPr>
      <w:r w:rsidRPr="0009366F">
        <w:rPr>
          <w:rFonts w:eastAsia="MS Mincho"/>
          <w:b/>
          <w:highlight w:val="green"/>
          <w:u w:val="single"/>
        </w:rPr>
        <w:t>Agreements:</w:t>
      </w:r>
    </w:p>
    <w:p w14:paraId="76B97A5F" w14:textId="77777777" w:rsidR="008F0C7A" w:rsidRPr="0009366F" w:rsidRDefault="008F0C7A" w:rsidP="008F0C7A">
      <w:pPr>
        <w:numPr>
          <w:ilvl w:val="0"/>
          <w:numId w:val="29"/>
        </w:numPr>
        <w:overflowPunct/>
        <w:autoSpaceDE/>
        <w:autoSpaceDN/>
        <w:adjustRightInd/>
        <w:spacing w:after="0"/>
        <w:rPr>
          <w:rFonts w:eastAsia="MS Mincho"/>
          <w:lang w:val="en-US"/>
        </w:rPr>
      </w:pPr>
      <w:r w:rsidRPr="0009366F">
        <w:rPr>
          <w:rFonts w:eastAsia="MS Mincho"/>
          <w:lang w:val="en-US"/>
        </w:rPr>
        <w:t>Following CSI-RS properties for RRM measurement for L3 mobility are supported in NR</w:t>
      </w:r>
    </w:p>
    <w:p w14:paraId="44987BD5" w14:textId="77777777" w:rsidR="008F0C7A" w:rsidRPr="0009366F" w:rsidRDefault="008F0C7A" w:rsidP="008F0C7A">
      <w:pPr>
        <w:numPr>
          <w:ilvl w:val="1"/>
          <w:numId w:val="29"/>
        </w:numPr>
        <w:overflowPunct/>
        <w:autoSpaceDE/>
        <w:autoSpaceDN/>
        <w:adjustRightInd/>
        <w:spacing w:after="0"/>
        <w:rPr>
          <w:rFonts w:eastAsia="MS Mincho"/>
          <w:lang w:val="en-US"/>
        </w:rPr>
      </w:pPr>
      <w:r w:rsidRPr="0009366F">
        <w:rPr>
          <w:rFonts w:eastAsia="MS Mincho"/>
          <w:lang w:val="en-US"/>
        </w:rPr>
        <w:lastRenderedPageBreak/>
        <w:t>Configurable periodicity (as already agreed)</w:t>
      </w:r>
    </w:p>
    <w:p w14:paraId="28D374D2" w14:textId="77777777" w:rsidR="008F0C7A" w:rsidRPr="0009366F" w:rsidRDefault="008F0C7A" w:rsidP="008F0C7A">
      <w:pPr>
        <w:numPr>
          <w:ilvl w:val="2"/>
          <w:numId w:val="29"/>
        </w:numPr>
        <w:overflowPunct/>
        <w:autoSpaceDE/>
        <w:autoSpaceDN/>
        <w:adjustRightInd/>
        <w:spacing w:after="0"/>
        <w:rPr>
          <w:rFonts w:eastAsia="MS Mincho"/>
          <w:lang w:val="en-US"/>
        </w:rPr>
      </w:pPr>
      <w:r w:rsidRPr="0009366F">
        <w:rPr>
          <w:rFonts w:eastAsia="MS Mincho"/>
          <w:lang w:val="en-US"/>
        </w:rPr>
        <w:t xml:space="preserve">{5, 10, 20, 40, [80, 160]} </w:t>
      </w:r>
      <w:proofErr w:type="spellStart"/>
      <w:r w:rsidRPr="0009366F">
        <w:rPr>
          <w:rFonts w:eastAsia="MS Mincho"/>
          <w:lang w:val="en-US"/>
        </w:rPr>
        <w:t>ms</w:t>
      </w:r>
      <w:proofErr w:type="spellEnd"/>
      <w:r w:rsidRPr="0009366F">
        <w:rPr>
          <w:rFonts w:eastAsia="MS Mincho"/>
          <w:lang w:val="en-US"/>
        </w:rPr>
        <w:t xml:space="preserve"> are supported</w:t>
      </w:r>
    </w:p>
    <w:p w14:paraId="533558FB" w14:textId="77777777" w:rsidR="008F0C7A" w:rsidRPr="0009366F" w:rsidRDefault="008F0C7A" w:rsidP="008F0C7A">
      <w:pPr>
        <w:numPr>
          <w:ilvl w:val="2"/>
          <w:numId w:val="29"/>
        </w:numPr>
        <w:overflowPunct/>
        <w:autoSpaceDE/>
        <w:autoSpaceDN/>
        <w:adjustRightInd/>
        <w:spacing w:after="0"/>
        <w:rPr>
          <w:rFonts w:eastAsia="MS Mincho"/>
          <w:lang w:val="en-US"/>
        </w:rPr>
      </w:pPr>
      <w:r w:rsidRPr="0009366F">
        <w:rPr>
          <w:rFonts w:eastAsia="MS Mincho"/>
          <w:lang w:val="en-US"/>
        </w:rPr>
        <w:t>This does not mean periodicity will be configured per CSI-RS resource</w:t>
      </w:r>
    </w:p>
    <w:p w14:paraId="40A373F8" w14:textId="77777777" w:rsidR="008F0C7A" w:rsidRPr="0009366F" w:rsidRDefault="008F0C7A" w:rsidP="008F0C7A">
      <w:pPr>
        <w:numPr>
          <w:ilvl w:val="1"/>
          <w:numId w:val="29"/>
        </w:numPr>
        <w:overflowPunct/>
        <w:autoSpaceDE/>
        <w:autoSpaceDN/>
        <w:adjustRightInd/>
        <w:spacing w:after="0"/>
        <w:rPr>
          <w:rFonts w:eastAsia="MS Mincho"/>
          <w:lang w:val="en-US"/>
        </w:rPr>
      </w:pPr>
      <w:r w:rsidRPr="0009366F">
        <w:rPr>
          <w:rFonts w:eastAsia="MS Mincho"/>
          <w:lang w:val="en-US"/>
        </w:rPr>
        <w:t>Configurable transmission bandwidth (as already agreed)</w:t>
      </w:r>
    </w:p>
    <w:p w14:paraId="59A4C251" w14:textId="77777777" w:rsidR="008F0C7A" w:rsidRPr="0009366F" w:rsidRDefault="008F0C7A" w:rsidP="008F0C7A">
      <w:pPr>
        <w:numPr>
          <w:ilvl w:val="2"/>
          <w:numId w:val="29"/>
        </w:numPr>
        <w:overflowPunct/>
        <w:autoSpaceDE/>
        <w:autoSpaceDN/>
        <w:adjustRightInd/>
        <w:spacing w:after="0"/>
        <w:rPr>
          <w:rFonts w:eastAsia="MS Mincho"/>
          <w:lang w:val="en-US"/>
        </w:rPr>
      </w:pPr>
      <w:r w:rsidRPr="0009366F">
        <w:rPr>
          <w:rFonts w:eastAsia="MS Mincho"/>
          <w:lang w:val="en-US"/>
        </w:rPr>
        <w:t>FFS candidate values</w:t>
      </w:r>
    </w:p>
    <w:p w14:paraId="20BF735F" w14:textId="77777777" w:rsidR="008F0C7A" w:rsidRPr="0009366F" w:rsidRDefault="008F0C7A" w:rsidP="008F0C7A">
      <w:pPr>
        <w:numPr>
          <w:ilvl w:val="1"/>
          <w:numId w:val="29"/>
        </w:numPr>
        <w:overflowPunct/>
        <w:autoSpaceDE/>
        <w:autoSpaceDN/>
        <w:adjustRightInd/>
        <w:spacing w:after="0"/>
        <w:rPr>
          <w:rFonts w:eastAsia="MS Mincho"/>
          <w:lang w:val="en-US"/>
        </w:rPr>
      </w:pPr>
      <w:r w:rsidRPr="0009366F">
        <w:rPr>
          <w:rFonts w:eastAsia="MS Mincho"/>
          <w:lang w:val="en-US"/>
        </w:rPr>
        <w:t>Configurable measurement bandwidth (as already agreed) and frequency location</w:t>
      </w:r>
    </w:p>
    <w:p w14:paraId="6BB9C419" w14:textId="77777777" w:rsidR="008F0C7A" w:rsidRPr="0009366F" w:rsidRDefault="008F0C7A" w:rsidP="008F0C7A">
      <w:pPr>
        <w:numPr>
          <w:ilvl w:val="2"/>
          <w:numId w:val="29"/>
        </w:numPr>
        <w:overflowPunct/>
        <w:autoSpaceDE/>
        <w:autoSpaceDN/>
        <w:adjustRightInd/>
        <w:spacing w:after="0"/>
        <w:rPr>
          <w:rFonts w:eastAsia="MS Mincho"/>
          <w:lang w:val="en-US"/>
        </w:rPr>
      </w:pPr>
      <w:r w:rsidRPr="0009366F">
        <w:rPr>
          <w:rFonts w:eastAsia="MS Mincho"/>
          <w:lang w:val="en-US"/>
        </w:rPr>
        <w:t>At least minimum carrier bandwidth for each frequency band/range and at least one additional wider bandwidth for each SCS (e.g., maximum UE bandwidth) are supported</w:t>
      </w:r>
    </w:p>
    <w:p w14:paraId="50A4E2F3" w14:textId="77777777" w:rsidR="008F0C7A" w:rsidRPr="0009366F" w:rsidRDefault="008F0C7A" w:rsidP="008F0C7A">
      <w:pPr>
        <w:numPr>
          <w:ilvl w:val="3"/>
          <w:numId w:val="29"/>
        </w:numPr>
        <w:overflowPunct/>
        <w:autoSpaceDE/>
        <w:autoSpaceDN/>
        <w:adjustRightInd/>
        <w:spacing w:after="0"/>
        <w:rPr>
          <w:rFonts w:eastAsia="MS Mincho"/>
          <w:lang w:val="en-US"/>
        </w:rPr>
      </w:pPr>
      <w:r w:rsidRPr="0009366F">
        <w:rPr>
          <w:rFonts w:eastAsia="MS Mincho"/>
          <w:lang w:val="en-US"/>
        </w:rPr>
        <w:t>FFS other candidate values for wider bandwidth for each SCS</w:t>
      </w:r>
    </w:p>
    <w:p w14:paraId="60A36575" w14:textId="77777777" w:rsidR="008F0C7A" w:rsidRPr="0009366F" w:rsidRDefault="008F0C7A" w:rsidP="008F0C7A">
      <w:pPr>
        <w:numPr>
          <w:ilvl w:val="2"/>
          <w:numId w:val="29"/>
        </w:numPr>
        <w:overflowPunct/>
        <w:autoSpaceDE/>
        <w:autoSpaceDN/>
        <w:adjustRightInd/>
        <w:spacing w:after="0"/>
        <w:rPr>
          <w:rFonts w:eastAsia="MS Mincho"/>
          <w:lang w:val="en-US"/>
        </w:rPr>
      </w:pPr>
      <w:r w:rsidRPr="0009366F">
        <w:rPr>
          <w:rFonts w:eastAsia="MS Mincho"/>
          <w:lang w:val="en-US"/>
        </w:rPr>
        <w:t xml:space="preserve">Measurement of CSI-RS in </w:t>
      </w:r>
      <w:proofErr w:type="spellStart"/>
      <w:r w:rsidRPr="0009366F">
        <w:rPr>
          <w:rFonts w:eastAsia="MS Mincho"/>
          <w:lang w:val="en-US"/>
        </w:rPr>
        <w:t>subband</w:t>
      </w:r>
      <w:proofErr w:type="spellEnd"/>
      <w:r w:rsidRPr="0009366F">
        <w:rPr>
          <w:rFonts w:eastAsia="MS Mincho"/>
          <w:lang w:val="en-US"/>
        </w:rPr>
        <w:t>/bandwidth part which may or may not contain SS Blocks is supported</w:t>
      </w:r>
    </w:p>
    <w:p w14:paraId="777829E5" w14:textId="77777777" w:rsidR="008F0C7A" w:rsidRPr="0009366F" w:rsidRDefault="008F0C7A" w:rsidP="008F0C7A">
      <w:pPr>
        <w:numPr>
          <w:ilvl w:val="1"/>
          <w:numId w:val="29"/>
        </w:numPr>
        <w:overflowPunct/>
        <w:autoSpaceDE/>
        <w:autoSpaceDN/>
        <w:adjustRightInd/>
        <w:spacing w:after="0"/>
        <w:rPr>
          <w:rFonts w:eastAsia="MS Mincho"/>
          <w:lang w:val="en-US"/>
        </w:rPr>
      </w:pPr>
      <w:r w:rsidRPr="0009366F">
        <w:rPr>
          <w:rFonts w:eastAsia="MS Mincho"/>
          <w:lang w:val="en-US"/>
        </w:rPr>
        <w:t xml:space="preserve">Configurable parameters for sequence generation </w:t>
      </w:r>
    </w:p>
    <w:p w14:paraId="57EC21B6" w14:textId="77777777" w:rsidR="008F0C7A" w:rsidRPr="0009366F" w:rsidRDefault="008F0C7A" w:rsidP="008F0C7A">
      <w:pPr>
        <w:numPr>
          <w:ilvl w:val="1"/>
          <w:numId w:val="29"/>
        </w:numPr>
        <w:overflowPunct/>
        <w:autoSpaceDE/>
        <w:autoSpaceDN/>
        <w:adjustRightInd/>
        <w:spacing w:after="0"/>
        <w:rPr>
          <w:rFonts w:eastAsia="MS Mincho"/>
          <w:lang w:val="en-US"/>
        </w:rPr>
      </w:pPr>
      <w:r w:rsidRPr="0009366F">
        <w:rPr>
          <w:rFonts w:eastAsia="MS Mincho"/>
          <w:lang w:val="en-US"/>
        </w:rPr>
        <w:t>Configurable numerology</w:t>
      </w:r>
    </w:p>
    <w:p w14:paraId="18D63623" w14:textId="77777777" w:rsidR="008F0C7A" w:rsidRPr="0009366F" w:rsidRDefault="008F0C7A" w:rsidP="008F0C7A">
      <w:pPr>
        <w:numPr>
          <w:ilvl w:val="2"/>
          <w:numId w:val="29"/>
        </w:numPr>
        <w:overflowPunct/>
        <w:autoSpaceDE/>
        <w:autoSpaceDN/>
        <w:adjustRightInd/>
        <w:spacing w:after="0"/>
        <w:rPr>
          <w:rFonts w:eastAsia="MS Mincho"/>
          <w:lang w:val="en-US"/>
        </w:rPr>
      </w:pPr>
      <w:r w:rsidRPr="0009366F">
        <w:rPr>
          <w:rFonts w:eastAsia="MS Mincho"/>
          <w:lang w:val="en-US"/>
        </w:rPr>
        <w:t>For each frequency range, subcarrier spacing values applicable to data, CSI-RS for beam management and SS block in the frequency range are supported</w:t>
      </w:r>
    </w:p>
    <w:p w14:paraId="6CE78938" w14:textId="77777777" w:rsidR="008F0C7A" w:rsidRPr="0009366F" w:rsidRDefault="008F0C7A" w:rsidP="008F0C7A">
      <w:pPr>
        <w:numPr>
          <w:ilvl w:val="1"/>
          <w:numId w:val="29"/>
        </w:numPr>
        <w:overflowPunct/>
        <w:autoSpaceDE/>
        <w:autoSpaceDN/>
        <w:adjustRightInd/>
        <w:spacing w:after="0"/>
        <w:rPr>
          <w:rFonts w:eastAsia="MS Mincho"/>
          <w:lang w:val="en-US"/>
        </w:rPr>
      </w:pPr>
      <w:r w:rsidRPr="0009366F">
        <w:rPr>
          <w:rFonts w:eastAsia="MS Mincho"/>
          <w:lang w:val="en-US"/>
        </w:rPr>
        <w:t>Association between CSI-RS for RRM measurement and SS block</w:t>
      </w:r>
    </w:p>
    <w:p w14:paraId="09882581" w14:textId="77777777" w:rsidR="008F0C7A" w:rsidRPr="0009366F" w:rsidRDefault="008F0C7A" w:rsidP="008F0C7A">
      <w:pPr>
        <w:numPr>
          <w:ilvl w:val="2"/>
          <w:numId w:val="29"/>
        </w:numPr>
        <w:overflowPunct/>
        <w:autoSpaceDE/>
        <w:autoSpaceDN/>
        <w:adjustRightInd/>
        <w:spacing w:after="0"/>
        <w:rPr>
          <w:rFonts w:eastAsia="MS Mincho"/>
          <w:lang w:val="en-US"/>
        </w:rPr>
      </w:pPr>
      <w:r w:rsidRPr="0009366F">
        <w:rPr>
          <w:rFonts w:eastAsia="MS Mincho"/>
          <w:lang w:val="en-US"/>
        </w:rPr>
        <w:t>It is assumed that property of spatial QCL between SS block and CSI-RS for beam management will be reused</w:t>
      </w:r>
    </w:p>
    <w:p w14:paraId="47137897" w14:textId="77777777" w:rsidR="008F0C7A" w:rsidRPr="0009366F" w:rsidRDefault="008F0C7A" w:rsidP="008F0C7A">
      <w:pPr>
        <w:numPr>
          <w:ilvl w:val="1"/>
          <w:numId w:val="29"/>
        </w:numPr>
        <w:overflowPunct/>
        <w:autoSpaceDE/>
        <w:autoSpaceDN/>
        <w:adjustRightInd/>
        <w:spacing w:after="0"/>
        <w:rPr>
          <w:rFonts w:eastAsia="MS Mincho"/>
          <w:lang w:val="en-US"/>
        </w:rPr>
      </w:pPr>
      <w:r w:rsidRPr="0009366F">
        <w:rPr>
          <w:rFonts w:eastAsia="MS Mincho"/>
          <w:lang w:val="en-US"/>
        </w:rPr>
        <w:t>Configurable CSI-RS time/frequency resource (as already agreed)</w:t>
      </w:r>
    </w:p>
    <w:p w14:paraId="51061192" w14:textId="77777777" w:rsidR="008F0C7A" w:rsidRPr="0009366F" w:rsidRDefault="008F0C7A" w:rsidP="008F0C7A">
      <w:pPr>
        <w:numPr>
          <w:ilvl w:val="2"/>
          <w:numId w:val="29"/>
        </w:numPr>
        <w:overflowPunct/>
        <w:autoSpaceDE/>
        <w:autoSpaceDN/>
        <w:adjustRightInd/>
        <w:spacing w:after="0"/>
        <w:rPr>
          <w:rFonts w:eastAsia="MS Mincho"/>
          <w:lang w:val="en-US"/>
        </w:rPr>
      </w:pPr>
      <w:r w:rsidRPr="0009366F">
        <w:rPr>
          <w:rFonts w:eastAsia="MS Mincho"/>
          <w:lang w:val="en-US"/>
        </w:rPr>
        <w:t>CSI-RS design including RE mapping and density for beam management is assumed as baseline</w:t>
      </w:r>
    </w:p>
    <w:p w14:paraId="70DCEA46" w14:textId="77777777" w:rsidR="008F0C7A" w:rsidRPr="0009366F" w:rsidRDefault="008F0C7A" w:rsidP="008F0C7A">
      <w:pPr>
        <w:numPr>
          <w:ilvl w:val="0"/>
          <w:numId w:val="28"/>
        </w:numPr>
        <w:overflowPunct/>
        <w:autoSpaceDE/>
        <w:autoSpaceDN/>
        <w:adjustRightInd/>
        <w:spacing w:after="0"/>
        <w:rPr>
          <w:rFonts w:eastAsia="MS Mincho"/>
          <w:color w:val="auto"/>
          <w:lang w:val="en-US"/>
        </w:rPr>
      </w:pPr>
      <w:r w:rsidRPr="0009366F">
        <w:rPr>
          <w:rFonts w:eastAsia="MS Mincho"/>
          <w:lang w:val="en-US"/>
        </w:rPr>
        <w:t>Note that above properties are relevant for RAN4 RRM measurement evaluations and not intended to be an exhaustive list of properties</w:t>
      </w:r>
    </w:p>
    <w:p w14:paraId="66147045" w14:textId="77777777" w:rsidR="008F0C7A" w:rsidRPr="0009366F" w:rsidRDefault="008F0C7A" w:rsidP="008F0C7A">
      <w:pPr>
        <w:overflowPunct/>
        <w:autoSpaceDE/>
        <w:autoSpaceDN/>
        <w:adjustRightInd/>
        <w:spacing w:after="0"/>
        <w:rPr>
          <w:rFonts w:eastAsia="MS Mincho"/>
          <w:lang w:val="en-US"/>
        </w:rPr>
      </w:pPr>
    </w:p>
    <w:p w14:paraId="3923F630" w14:textId="66BD32D3" w:rsidR="008F0C7A" w:rsidRPr="0009366F" w:rsidRDefault="00551C5C" w:rsidP="008F0C7A">
      <w:pPr>
        <w:overflowPunct/>
        <w:autoSpaceDE/>
        <w:autoSpaceDN/>
        <w:adjustRightInd/>
        <w:spacing w:after="0"/>
        <w:rPr>
          <w:rFonts w:eastAsia="MS Mincho"/>
          <w:lang w:val="en-US"/>
        </w:rPr>
      </w:pPr>
      <w:r w:rsidRPr="0009366F">
        <w:rPr>
          <w:rFonts w:eastAsia="MS Mincho"/>
          <w:lang w:val="en-US"/>
        </w:rPr>
        <w:t>In RAN#90</w:t>
      </w:r>
      <w:r w:rsidR="008F0C7A" w:rsidRPr="0009366F">
        <w:rPr>
          <w:rFonts w:eastAsia="MS Mincho"/>
          <w:lang w:val="en-US"/>
        </w:rPr>
        <w:t>, the following were agreed</w:t>
      </w:r>
    </w:p>
    <w:p w14:paraId="33A8513A" w14:textId="77777777" w:rsidR="008F0C7A" w:rsidRPr="0009366F" w:rsidRDefault="008F0C7A" w:rsidP="008F0C7A">
      <w:pPr>
        <w:rPr>
          <w:rFonts w:eastAsia="MS Mincho"/>
          <w:b/>
          <w:u w:val="single"/>
        </w:rPr>
      </w:pPr>
      <w:r w:rsidRPr="0009366F">
        <w:rPr>
          <w:rFonts w:eastAsia="MS Mincho"/>
          <w:b/>
          <w:highlight w:val="green"/>
          <w:u w:val="single"/>
          <w:lang w:val="en-US"/>
        </w:rPr>
        <w:t>Agreements:</w:t>
      </w:r>
    </w:p>
    <w:p w14:paraId="5B40E3FA" w14:textId="77777777" w:rsidR="008F0C7A" w:rsidRPr="0009366F" w:rsidRDefault="008F0C7A" w:rsidP="008F0C7A">
      <w:pPr>
        <w:numPr>
          <w:ilvl w:val="0"/>
          <w:numId w:val="38"/>
        </w:numPr>
        <w:overflowPunct/>
        <w:autoSpaceDE/>
        <w:autoSpaceDN/>
        <w:adjustRightInd/>
        <w:spacing w:after="0"/>
        <w:rPr>
          <w:rFonts w:eastAsia="MS Mincho"/>
          <w:lang w:val="en-US"/>
        </w:rPr>
      </w:pPr>
      <w:r w:rsidRPr="0009366F">
        <w:rPr>
          <w:rFonts w:eastAsia="MS Mincho"/>
          <w:lang w:val="en-US"/>
        </w:rPr>
        <w:t>Sequence design used for CSI-RS for beam management is baseline</w:t>
      </w:r>
    </w:p>
    <w:p w14:paraId="6376D9B7" w14:textId="77777777" w:rsidR="008F0C7A" w:rsidRPr="0009366F" w:rsidRDefault="008F0C7A" w:rsidP="008F0C7A">
      <w:pPr>
        <w:numPr>
          <w:ilvl w:val="1"/>
          <w:numId w:val="38"/>
        </w:numPr>
        <w:overflowPunct/>
        <w:autoSpaceDE/>
        <w:autoSpaceDN/>
        <w:adjustRightInd/>
        <w:spacing w:after="0"/>
        <w:rPr>
          <w:rFonts w:eastAsia="MS Mincho"/>
          <w:lang w:val="en-US"/>
        </w:rPr>
      </w:pPr>
      <w:r w:rsidRPr="0009366F">
        <w:rPr>
          <w:rFonts w:eastAsia="MS Mincho"/>
          <w:lang w:val="en-US"/>
        </w:rPr>
        <w:t>For CSI-RS based RRM measurement for L3 mobility, CSI-RS sequence seed to generate CSI-RS sequence is UE-specifically configured</w:t>
      </w:r>
    </w:p>
    <w:p w14:paraId="618B30E6" w14:textId="77777777" w:rsidR="008F0C7A" w:rsidRPr="0009366F" w:rsidRDefault="008F0C7A" w:rsidP="008F0C7A">
      <w:pPr>
        <w:numPr>
          <w:ilvl w:val="1"/>
          <w:numId w:val="38"/>
        </w:numPr>
        <w:overflowPunct/>
        <w:autoSpaceDE/>
        <w:autoSpaceDN/>
        <w:adjustRightInd/>
        <w:spacing w:after="0"/>
        <w:rPr>
          <w:rFonts w:eastAsia="MS Mincho"/>
          <w:lang w:val="en-US"/>
        </w:rPr>
      </w:pPr>
      <w:r w:rsidRPr="0009366F">
        <w:rPr>
          <w:rFonts w:eastAsia="MS Mincho"/>
          <w:lang w:val="en-US"/>
        </w:rPr>
        <w:t>FFS: sufficient CSI-RS sequence seed size for L3 mobility</w:t>
      </w:r>
    </w:p>
    <w:p w14:paraId="33DFC537" w14:textId="77777777" w:rsidR="008F0C7A" w:rsidRPr="0009366F" w:rsidRDefault="008F0C7A" w:rsidP="008F0C7A">
      <w:pPr>
        <w:overflowPunct/>
        <w:autoSpaceDE/>
        <w:autoSpaceDN/>
        <w:adjustRightInd/>
        <w:spacing w:after="0"/>
        <w:rPr>
          <w:rFonts w:eastAsia="MS Mincho"/>
          <w:lang w:val="en-US"/>
        </w:rPr>
      </w:pPr>
    </w:p>
    <w:p w14:paraId="2A9DAAC5" w14:textId="77777777" w:rsidR="008F0C7A" w:rsidRPr="0009366F" w:rsidRDefault="008F0C7A" w:rsidP="008F0C7A">
      <w:pPr>
        <w:rPr>
          <w:rFonts w:eastAsia="MS Mincho"/>
          <w:b/>
          <w:u w:val="single"/>
        </w:rPr>
      </w:pPr>
      <w:r w:rsidRPr="0009366F">
        <w:rPr>
          <w:rFonts w:eastAsia="MS Mincho"/>
          <w:b/>
          <w:highlight w:val="darkYellow"/>
          <w:u w:val="single"/>
        </w:rPr>
        <w:t>Working assumptions:</w:t>
      </w:r>
    </w:p>
    <w:p w14:paraId="7DAD0E98" w14:textId="77777777" w:rsidR="008F0C7A" w:rsidRPr="0009366F" w:rsidRDefault="008F0C7A" w:rsidP="008F0C7A">
      <w:pPr>
        <w:numPr>
          <w:ilvl w:val="0"/>
          <w:numId w:val="38"/>
        </w:numPr>
        <w:overflowPunct/>
        <w:autoSpaceDE/>
        <w:autoSpaceDN/>
        <w:adjustRightInd/>
        <w:spacing w:after="0"/>
        <w:rPr>
          <w:rFonts w:eastAsia="MS Mincho"/>
          <w:lang w:val="en-US"/>
        </w:rPr>
      </w:pPr>
      <w:r w:rsidRPr="0009366F">
        <w:rPr>
          <w:rFonts w:eastAsia="MS Mincho"/>
        </w:rPr>
        <w:t xml:space="preserve">Design of </w:t>
      </w:r>
      <w:r w:rsidRPr="0009366F">
        <w:rPr>
          <w:rFonts w:eastAsia="MS Mincho"/>
          <w:lang w:val="en-US"/>
        </w:rPr>
        <w:t>[1 or 2] port CSI-RS resources for beam management is reused for CSI-RS for L3 mobility</w:t>
      </w:r>
    </w:p>
    <w:p w14:paraId="7315E4E9" w14:textId="77777777" w:rsidR="008F0C7A" w:rsidRPr="0009366F" w:rsidRDefault="008F0C7A" w:rsidP="008F0C7A">
      <w:pPr>
        <w:numPr>
          <w:ilvl w:val="0"/>
          <w:numId w:val="38"/>
        </w:numPr>
        <w:overflowPunct/>
        <w:autoSpaceDE/>
        <w:autoSpaceDN/>
        <w:adjustRightInd/>
        <w:spacing w:after="0"/>
        <w:rPr>
          <w:rFonts w:eastAsia="MS Mincho"/>
          <w:lang w:val="en-US"/>
        </w:rPr>
      </w:pPr>
      <w:r w:rsidRPr="0009366F">
        <w:rPr>
          <w:rFonts w:eastAsia="MS Mincho"/>
          <w:lang w:val="en-US"/>
        </w:rPr>
        <w:t>Values of D for CSI-RS for beam management are reused for CSI-RS for L3 mobility</w:t>
      </w:r>
    </w:p>
    <w:p w14:paraId="29FBBD0D" w14:textId="77777777" w:rsidR="008F0C7A" w:rsidRPr="0009366F" w:rsidRDefault="008F0C7A" w:rsidP="008F0C7A">
      <w:pPr>
        <w:numPr>
          <w:ilvl w:val="0"/>
          <w:numId w:val="38"/>
        </w:numPr>
        <w:overflowPunct/>
        <w:autoSpaceDE/>
        <w:autoSpaceDN/>
        <w:adjustRightInd/>
        <w:spacing w:after="0"/>
        <w:rPr>
          <w:rFonts w:eastAsia="MS Mincho"/>
          <w:lang w:val="en-US"/>
        </w:rPr>
      </w:pPr>
      <w:r w:rsidRPr="0009366F">
        <w:rPr>
          <w:rFonts w:eastAsia="MS Mincho"/>
          <w:lang w:val="en-US"/>
        </w:rPr>
        <w:t>FFS: maximum number of CSI-RS resources in total for L3 mobility that can be configured to a UE</w:t>
      </w:r>
    </w:p>
    <w:p w14:paraId="39905FAF" w14:textId="77777777" w:rsidR="008F0C7A" w:rsidRPr="0009366F" w:rsidRDefault="008F0C7A" w:rsidP="008F0C7A">
      <w:pPr>
        <w:numPr>
          <w:ilvl w:val="0"/>
          <w:numId w:val="38"/>
        </w:numPr>
        <w:overflowPunct/>
        <w:autoSpaceDE/>
        <w:autoSpaceDN/>
        <w:adjustRightInd/>
        <w:spacing w:after="0"/>
        <w:rPr>
          <w:rFonts w:eastAsia="MS Mincho"/>
          <w:lang w:val="en-US"/>
        </w:rPr>
      </w:pPr>
      <w:r w:rsidRPr="0009366F">
        <w:rPr>
          <w:rFonts w:eastAsia="MS Mincho"/>
          <w:lang w:val="en-US"/>
        </w:rPr>
        <w:t>For one cell, all CSI-RS resources for L3 mobility are confined to X slot(s)</w:t>
      </w:r>
    </w:p>
    <w:p w14:paraId="5A313605" w14:textId="1DA94C12" w:rsidR="0080517C" w:rsidRPr="0009366F" w:rsidRDefault="008F0C7A" w:rsidP="008F0C7A">
      <w:pPr>
        <w:overflowPunct/>
        <w:autoSpaceDE/>
        <w:autoSpaceDN/>
        <w:adjustRightInd/>
        <w:spacing w:after="0"/>
        <w:ind w:firstLine="1298"/>
        <w:rPr>
          <w:rFonts w:eastAsia="MS Mincho"/>
          <w:lang w:val="en-US"/>
        </w:rPr>
      </w:pPr>
      <w:r w:rsidRPr="0009366F">
        <w:rPr>
          <w:rFonts w:eastAsia="MS Mincho"/>
          <w:lang w:val="en-US"/>
        </w:rPr>
        <w:t>FFS: value of X</w:t>
      </w:r>
    </w:p>
    <w:p w14:paraId="02D80C0F" w14:textId="07EE4D31" w:rsidR="00551C5C" w:rsidRPr="0009366F" w:rsidRDefault="00551C5C" w:rsidP="00551C5C">
      <w:pPr>
        <w:overflowPunct/>
        <w:autoSpaceDE/>
        <w:autoSpaceDN/>
        <w:adjustRightInd/>
        <w:spacing w:after="0"/>
        <w:rPr>
          <w:rFonts w:eastAsia="MS Mincho"/>
          <w:lang w:val="en-US"/>
        </w:rPr>
      </w:pPr>
    </w:p>
    <w:p w14:paraId="5C140660" w14:textId="2B887926" w:rsidR="00551C5C" w:rsidRPr="0009366F" w:rsidRDefault="00551C5C" w:rsidP="00551C5C">
      <w:pPr>
        <w:overflowPunct/>
        <w:autoSpaceDE/>
        <w:autoSpaceDN/>
        <w:adjustRightInd/>
        <w:spacing w:after="0"/>
        <w:rPr>
          <w:rFonts w:eastAsia="MS Mincho"/>
          <w:lang w:val="en-US"/>
        </w:rPr>
      </w:pPr>
      <w:r w:rsidRPr="0009366F">
        <w:rPr>
          <w:rFonts w:eastAsia="MS Mincho"/>
          <w:lang w:val="en-US"/>
        </w:rPr>
        <w:t>In RAN#90</w:t>
      </w:r>
      <w:r w:rsidR="0009366F" w:rsidRPr="0009366F">
        <w:rPr>
          <w:rFonts w:eastAsia="MS Mincho"/>
          <w:lang w:val="en-US"/>
        </w:rPr>
        <w:t>b</w:t>
      </w:r>
      <w:r w:rsidRPr="0009366F">
        <w:rPr>
          <w:rFonts w:eastAsia="MS Mincho"/>
          <w:lang w:val="en-US"/>
        </w:rPr>
        <w:t>, the following were agreed</w:t>
      </w:r>
    </w:p>
    <w:p w14:paraId="7C60D309" w14:textId="77777777" w:rsidR="0009366F" w:rsidRDefault="0009366F" w:rsidP="0009366F">
      <w:pPr>
        <w:rPr>
          <w:b/>
        </w:rPr>
      </w:pPr>
    </w:p>
    <w:p w14:paraId="653D4245" w14:textId="77777777" w:rsidR="0009366F" w:rsidRPr="0009366F" w:rsidRDefault="0009366F" w:rsidP="0009366F">
      <w:pPr>
        <w:rPr>
          <w:b/>
        </w:rPr>
      </w:pPr>
      <w:r w:rsidRPr="0009366F">
        <w:rPr>
          <w:highlight w:val="green"/>
        </w:rPr>
        <w:t>Agreements</w:t>
      </w:r>
      <w:r w:rsidRPr="0009366F">
        <w:rPr>
          <w:b/>
        </w:rPr>
        <w:t>:</w:t>
      </w:r>
    </w:p>
    <w:p w14:paraId="7A242D26" w14:textId="77777777" w:rsidR="0009366F" w:rsidRPr="0009366F" w:rsidRDefault="0009366F" w:rsidP="0009366F">
      <w:pPr>
        <w:numPr>
          <w:ilvl w:val="0"/>
          <w:numId w:val="53"/>
        </w:numPr>
        <w:overflowPunct/>
        <w:autoSpaceDE/>
        <w:autoSpaceDN/>
        <w:adjustRightInd/>
        <w:spacing w:after="0"/>
      </w:pPr>
      <w:r w:rsidRPr="0009366F">
        <w:t>Keep the terminologies as in TS38.215 for the following measurement quantities:</w:t>
      </w:r>
    </w:p>
    <w:p w14:paraId="58E51412" w14:textId="77777777" w:rsidR="0009366F" w:rsidRPr="0009366F" w:rsidRDefault="0009366F" w:rsidP="0009366F">
      <w:pPr>
        <w:numPr>
          <w:ilvl w:val="1"/>
          <w:numId w:val="52"/>
        </w:numPr>
        <w:overflowPunct/>
        <w:autoSpaceDE/>
        <w:autoSpaceDN/>
        <w:adjustRightInd/>
        <w:spacing w:after="0"/>
      </w:pPr>
      <w:r w:rsidRPr="0009366F">
        <w:t>SS-RSRP</w:t>
      </w:r>
    </w:p>
    <w:p w14:paraId="673FEDBF" w14:textId="77777777" w:rsidR="0009366F" w:rsidRPr="0009366F" w:rsidRDefault="0009366F" w:rsidP="0009366F">
      <w:pPr>
        <w:numPr>
          <w:ilvl w:val="1"/>
          <w:numId w:val="52"/>
        </w:numPr>
        <w:overflowPunct/>
        <w:autoSpaceDE/>
        <w:autoSpaceDN/>
        <w:adjustRightInd/>
        <w:spacing w:after="0"/>
      </w:pPr>
      <w:r w:rsidRPr="0009366F">
        <w:t>SS-RSRQ</w:t>
      </w:r>
    </w:p>
    <w:p w14:paraId="1A90B838" w14:textId="77777777" w:rsidR="0009366F" w:rsidRPr="0009366F" w:rsidRDefault="0009366F" w:rsidP="0009366F"/>
    <w:p w14:paraId="3CF7EB2D" w14:textId="77777777" w:rsidR="0009366F" w:rsidRPr="0009366F" w:rsidRDefault="0009366F" w:rsidP="0009366F">
      <w:r w:rsidRPr="0009366F">
        <w:rPr>
          <w:highlight w:val="green"/>
        </w:rPr>
        <w:t>Agreements</w:t>
      </w:r>
      <w:r w:rsidRPr="0009366F">
        <w:t>:</w:t>
      </w:r>
    </w:p>
    <w:p w14:paraId="0E05E4FC" w14:textId="77777777" w:rsidR="0009366F" w:rsidRPr="0009366F" w:rsidRDefault="0009366F" w:rsidP="0009366F">
      <w:pPr>
        <w:pStyle w:val="ListParagraph"/>
        <w:numPr>
          <w:ilvl w:val="0"/>
          <w:numId w:val="54"/>
        </w:numPr>
        <w:overflowPunct/>
        <w:autoSpaceDE/>
        <w:autoSpaceDN/>
        <w:adjustRightInd/>
        <w:ind w:firstLineChars="0"/>
        <w:textAlignment w:val="auto"/>
        <w:rPr>
          <w:lang w:val="en-US" w:eastAsia="ko-KR"/>
        </w:rPr>
      </w:pPr>
      <w:r w:rsidRPr="0009366F">
        <w:rPr>
          <w:lang w:val="en-US" w:eastAsia="ko-KR"/>
        </w:rPr>
        <w:t>CSI reference signal received quality (CSI-RSRQ) is defined as the ratio (N×CSI-RSRP)/ CSI-RSSI, where N is the number of resource blocks in the CSI-RSSI measurement bandwidth. The measurements in the numerator and denominator are made over the same set of resource blocks.</w:t>
      </w:r>
    </w:p>
    <w:p w14:paraId="132E3D8A" w14:textId="77777777" w:rsidR="0009366F" w:rsidRPr="0009366F" w:rsidRDefault="0009366F" w:rsidP="0009366F">
      <w:pPr>
        <w:pStyle w:val="ListParagraph"/>
        <w:numPr>
          <w:ilvl w:val="1"/>
          <w:numId w:val="54"/>
        </w:numPr>
        <w:overflowPunct/>
        <w:autoSpaceDE/>
        <w:autoSpaceDN/>
        <w:adjustRightInd/>
        <w:ind w:firstLineChars="0"/>
        <w:textAlignment w:val="auto"/>
        <w:rPr>
          <w:lang w:val="en-US" w:eastAsia="ko-KR"/>
        </w:rPr>
      </w:pPr>
      <w:r w:rsidRPr="0009366F">
        <w:rPr>
          <w:lang w:val="en-US" w:eastAsia="ko-KR"/>
        </w:rPr>
        <w:t>FFS: Additional support of the following. The measurements in the numerator and denominator can be made over potentially different sets of resource blocks. In other words, the CSI-RSSI measurement BW can be differently configured from the CSI-RS measurement BW.</w:t>
      </w:r>
    </w:p>
    <w:p w14:paraId="6FFB8E21" w14:textId="77777777" w:rsidR="0009366F" w:rsidRPr="0009366F" w:rsidRDefault="0009366F" w:rsidP="0009366F">
      <w:r w:rsidRPr="0009366F">
        <w:rPr>
          <w:highlight w:val="green"/>
        </w:rPr>
        <w:t>Agreements</w:t>
      </w:r>
      <w:r w:rsidRPr="0009366F">
        <w:t>:</w:t>
      </w:r>
    </w:p>
    <w:p w14:paraId="20886E45" w14:textId="77777777" w:rsidR="0009366F" w:rsidRPr="0009366F" w:rsidRDefault="0009366F" w:rsidP="0009366F">
      <w:pPr>
        <w:pStyle w:val="ListParagraph"/>
        <w:numPr>
          <w:ilvl w:val="0"/>
          <w:numId w:val="43"/>
        </w:numPr>
        <w:overflowPunct/>
        <w:autoSpaceDE/>
        <w:autoSpaceDN/>
        <w:adjustRightInd/>
        <w:ind w:firstLineChars="0"/>
        <w:textAlignment w:val="auto"/>
      </w:pPr>
      <w:r w:rsidRPr="0009366F">
        <w:rPr>
          <w:lang w:val="en-US" w:eastAsia="ko-KR"/>
        </w:rPr>
        <w:t>Secondary synchronization signal reference signal received quality (SS-RSRQ)</w:t>
      </w:r>
      <w:r w:rsidRPr="0009366F">
        <w:t xml:space="preserve"> is defined as the ratio N</w:t>
      </w:r>
      <w:proofErr w:type="gramStart"/>
      <w:r w:rsidRPr="0009366F">
        <w:t>×(</w:t>
      </w:r>
      <w:proofErr w:type="gramEnd"/>
      <w:r w:rsidRPr="0009366F">
        <w:t xml:space="preserve">SS block RSRP)/(NR carrier RSSI), where N is the number of RB’s of the NR carrier RSSI measurement </w:t>
      </w:r>
      <w:r w:rsidRPr="0009366F">
        <w:lastRenderedPageBreak/>
        <w:t>bandwidth. The measurements in the numerator and denominator are made over the same set of resource blocks.</w:t>
      </w:r>
    </w:p>
    <w:p w14:paraId="2CFAFE4C" w14:textId="77777777" w:rsidR="0009366F" w:rsidRPr="0009366F" w:rsidRDefault="0009366F" w:rsidP="0009366F">
      <w:pPr>
        <w:pStyle w:val="ListParagraph"/>
        <w:numPr>
          <w:ilvl w:val="1"/>
          <w:numId w:val="43"/>
        </w:numPr>
        <w:overflowPunct/>
        <w:autoSpaceDE/>
        <w:autoSpaceDN/>
        <w:adjustRightInd/>
        <w:ind w:firstLineChars="0"/>
        <w:textAlignment w:val="auto"/>
      </w:pPr>
      <w:r w:rsidRPr="0009366F">
        <w:t>FFS The measurements in the numerator and denominator can be made over potentially different sets of resource blocks. In other words, the SS-RSSI measurement BW can be differently configured from the SS measurement BW.</w:t>
      </w:r>
    </w:p>
    <w:p w14:paraId="33FA6A0C" w14:textId="77777777" w:rsidR="0009366F" w:rsidRPr="0009366F" w:rsidRDefault="0009366F" w:rsidP="0009366F">
      <w:r w:rsidRPr="0009366F">
        <w:rPr>
          <w:highlight w:val="green"/>
        </w:rPr>
        <w:t>Agreements</w:t>
      </w:r>
      <w:r w:rsidRPr="0009366F">
        <w:t>:</w:t>
      </w:r>
    </w:p>
    <w:p w14:paraId="28C3304B" w14:textId="77777777" w:rsidR="0009366F" w:rsidRPr="0009366F" w:rsidRDefault="0009366F" w:rsidP="0009366F">
      <w:pPr>
        <w:pStyle w:val="BodyText"/>
        <w:numPr>
          <w:ilvl w:val="0"/>
          <w:numId w:val="41"/>
        </w:numPr>
        <w:spacing w:after="0"/>
        <w:jc w:val="both"/>
        <w:textAlignment w:val="baseline"/>
        <w:rPr>
          <w:lang w:eastAsia="zh-CN"/>
        </w:rPr>
      </w:pPr>
      <w:r w:rsidRPr="0009366F">
        <w:rPr>
          <w:lang w:eastAsia="zh-CN"/>
        </w:rPr>
        <w:t xml:space="preserve">SS received signal strength indicator (SS-RSSI), comprises the linear average of the total received power (in [W]) observed in OFDM symbols of measurement time resource(s), in the measurement bandwidth, over N number of resource blocks from all sources, including co-channel serving and non-serving cells, adjacent channel interference, thermal noise etc. </w:t>
      </w:r>
    </w:p>
    <w:p w14:paraId="6320703B" w14:textId="77777777" w:rsidR="0009366F" w:rsidRPr="0009366F" w:rsidRDefault="0009366F" w:rsidP="0009366F">
      <w:pPr>
        <w:pStyle w:val="BodyText"/>
        <w:numPr>
          <w:ilvl w:val="1"/>
          <w:numId w:val="41"/>
        </w:numPr>
        <w:spacing w:after="0"/>
        <w:jc w:val="both"/>
        <w:textAlignment w:val="baseline"/>
        <w:rPr>
          <w:lang w:eastAsia="zh-CN"/>
        </w:rPr>
      </w:pPr>
      <w:r w:rsidRPr="0009366F">
        <w:rPr>
          <w:lang w:eastAsia="zh-CN"/>
        </w:rPr>
        <w:t>Measurement time resource(s) are confined within SMTC window duration(s).</w:t>
      </w:r>
    </w:p>
    <w:p w14:paraId="6E7E701B" w14:textId="77777777" w:rsidR="0009366F" w:rsidRPr="0009366F" w:rsidRDefault="0009366F" w:rsidP="0009366F"/>
    <w:p w14:paraId="039FB280" w14:textId="77777777" w:rsidR="0009366F" w:rsidRPr="0009366F" w:rsidRDefault="0009366F" w:rsidP="0009366F">
      <w:r w:rsidRPr="0009366F">
        <w:rPr>
          <w:highlight w:val="green"/>
        </w:rPr>
        <w:t>Agreements</w:t>
      </w:r>
      <w:r w:rsidRPr="0009366F">
        <w:t>:</w:t>
      </w:r>
    </w:p>
    <w:p w14:paraId="208F8130" w14:textId="77777777" w:rsidR="0009366F" w:rsidRPr="0009366F" w:rsidRDefault="0009366F" w:rsidP="0009366F">
      <w:pPr>
        <w:pStyle w:val="maintext"/>
        <w:numPr>
          <w:ilvl w:val="0"/>
          <w:numId w:val="55"/>
        </w:numPr>
        <w:ind w:firstLineChars="0"/>
        <w:rPr>
          <w:rFonts w:cs="Times New Roman"/>
        </w:rPr>
      </w:pPr>
      <w:r w:rsidRPr="0009366F">
        <w:rPr>
          <w:rFonts w:cs="Times New Roman"/>
        </w:rPr>
        <w:t xml:space="preserve">The SMTC configuration provided for IDLE mode per frequency carrier corresponds to one of the two SMTC configurations for the CONNECTED mode for the same carrier frequency. </w:t>
      </w:r>
    </w:p>
    <w:p w14:paraId="3C5BDA1E" w14:textId="77777777" w:rsidR="0009366F" w:rsidRPr="0009366F" w:rsidRDefault="0009366F" w:rsidP="0009366F"/>
    <w:p w14:paraId="2ACB75E9" w14:textId="77777777" w:rsidR="0009366F" w:rsidRPr="0009366F" w:rsidRDefault="0009366F" w:rsidP="0009366F">
      <w:r w:rsidRPr="0009366F">
        <w:rPr>
          <w:highlight w:val="green"/>
        </w:rPr>
        <w:t>Agreements</w:t>
      </w:r>
      <w:r w:rsidRPr="0009366F">
        <w:t>:</w:t>
      </w:r>
    </w:p>
    <w:p w14:paraId="5A772A49" w14:textId="77777777" w:rsidR="0009366F" w:rsidRPr="0009366F" w:rsidRDefault="0009366F" w:rsidP="0009366F">
      <w:pPr>
        <w:pStyle w:val="ListParagraph"/>
        <w:numPr>
          <w:ilvl w:val="0"/>
          <w:numId w:val="44"/>
        </w:numPr>
        <w:overflowPunct/>
        <w:autoSpaceDE/>
        <w:autoSpaceDN/>
        <w:adjustRightInd/>
        <w:ind w:firstLineChars="0"/>
        <w:textAlignment w:val="auto"/>
        <w:rPr>
          <w:lang w:val="en-US" w:eastAsia="ko-KR"/>
        </w:rPr>
      </w:pPr>
      <w:r w:rsidRPr="0009366F">
        <w:rPr>
          <w:lang w:val="en-US" w:eastAsia="ko-KR"/>
        </w:rPr>
        <w:t xml:space="preserve">At least single-port CSI-RS resources, following the same design already agreed for BM, can be configured to be used for L3 mobility </w:t>
      </w:r>
    </w:p>
    <w:p w14:paraId="289E06AA" w14:textId="77777777" w:rsidR="0009366F" w:rsidRPr="0009366F" w:rsidRDefault="0009366F" w:rsidP="0009366F">
      <w:pPr>
        <w:pStyle w:val="ListParagraph"/>
        <w:numPr>
          <w:ilvl w:val="0"/>
          <w:numId w:val="43"/>
        </w:numPr>
        <w:overflowPunct/>
        <w:autoSpaceDE/>
        <w:autoSpaceDN/>
        <w:adjustRightInd/>
        <w:ind w:firstLineChars="0"/>
        <w:textAlignment w:val="auto"/>
      </w:pPr>
      <w:r w:rsidRPr="0009366F">
        <w:rPr>
          <w:lang w:eastAsia="ko-KR"/>
        </w:rPr>
        <w:t>CSI-RS for L3 mobility is separately configured from that for BM</w:t>
      </w:r>
    </w:p>
    <w:p w14:paraId="201789FD" w14:textId="44EFC09C" w:rsidR="0009366F" w:rsidRPr="0009366F" w:rsidRDefault="0009366F" w:rsidP="0009366F">
      <w:pPr>
        <w:rPr>
          <w:b/>
        </w:rPr>
      </w:pPr>
    </w:p>
    <w:p w14:paraId="421579C4" w14:textId="77777777" w:rsidR="0009366F" w:rsidRPr="0009366F" w:rsidRDefault="0009366F" w:rsidP="0009366F">
      <w:r w:rsidRPr="0009366F">
        <w:rPr>
          <w:highlight w:val="green"/>
        </w:rPr>
        <w:t>Agreements</w:t>
      </w:r>
      <w:r w:rsidRPr="0009366F">
        <w:t>:</w:t>
      </w:r>
    </w:p>
    <w:p w14:paraId="4CED1949" w14:textId="77777777" w:rsidR="0009366F" w:rsidRPr="0009366F" w:rsidRDefault="0009366F" w:rsidP="0009366F">
      <w:pPr>
        <w:pStyle w:val="ListParagraph"/>
        <w:numPr>
          <w:ilvl w:val="0"/>
          <w:numId w:val="41"/>
        </w:numPr>
        <w:overflowPunct/>
        <w:autoSpaceDE/>
        <w:autoSpaceDN/>
        <w:adjustRightInd/>
        <w:ind w:firstLineChars="0"/>
        <w:textAlignment w:val="auto"/>
        <w:rPr>
          <w:lang w:val="en-US" w:eastAsia="ko-KR"/>
        </w:rPr>
      </w:pPr>
      <w:r w:rsidRPr="0009366F">
        <w:rPr>
          <w:lang w:val="en-US" w:eastAsia="ko-KR"/>
        </w:rPr>
        <w:t>Default RSSI time-domain measurement resource is supported, where a pre-determined (i.e., fixed in the spec) set of OFDM symbols are used</w:t>
      </w:r>
      <w:r w:rsidRPr="0009366F">
        <w:t xml:space="preserve"> </w:t>
      </w:r>
      <w:proofErr w:type="gramStart"/>
      <w:r w:rsidRPr="0009366F">
        <w:rPr>
          <w:lang w:val="en-US" w:eastAsia="ko-KR"/>
        </w:rPr>
        <w:t>taking into account</w:t>
      </w:r>
      <w:proofErr w:type="gramEnd"/>
      <w:r w:rsidRPr="0009366F">
        <w:rPr>
          <w:lang w:val="en-US" w:eastAsia="ko-KR"/>
        </w:rPr>
        <w:t xml:space="preserve"> OFDM symbols associated with detected SSBs</w:t>
      </w:r>
    </w:p>
    <w:p w14:paraId="3EEFF17E" w14:textId="77777777" w:rsidR="0009366F" w:rsidRPr="0009366F" w:rsidRDefault="0009366F" w:rsidP="0009366F">
      <w:pPr>
        <w:pStyle w:val="ListParagraph"/>
        <w:numPr>
          <w:ilvl w:val="1"/>
          <w:numId w:val="41"/>
        </w:numPr>
        <w:overflowPunct/>
        <w:autoSpaceDE/>
        <w:autoSpaceDN/>
        <w:adjustRightInd/>
        <w:ind w:firstLineChars="0"/>
        <w:textAlignment w:val="auto"/>
        <w:rPr>
          <w:lang w:val="en-US" w:eastAsia="ko-KR"/>
        </w:rPr>
      </w:pPr>
      <w:r w:rsidRPr="0009366F">
        <w:rPr>
          <w:lang w:val="en-US" w:eastAsia="ko-KR"/>
        </w:rPr>
        <w:t>FFS details</w:t>
      </w:r>
    </w:p>
    <w:p w14:paraId="16103ECD" w14:textId="77777777" w:rsidR="0009366F" w:rsidRPr="0009366F" w:rsidRDefault="0009366F" w:rsidP="0009366F">
      <w:pPr>
        <w:pStyle w:val="ListParagraph"/>
        <w:numPr>
          <w:ilvl w:val="0"/>
          <w:numId w:val="41"/>
        </w:numPr>
        <w:overflowPunct/>
        <w:autoSpaceDE/>
        <w:autoSpaceDN/>
        <w:adjustRightInd/>
        <w:ind w:firstLineChars="0"/>
        <w:textAlignment w:val="auto"/>
        <w:rPr>
          <w:lang w:val="en-US" w:eastAsia="ko-KR"/>
        </w:rPr>
      </w:pPr>
      <w:r w:rsidRPr="0009366F">
        <w:rPr>
          <w:lang w:val="en-US" w:eastAsia="ko-KR"/>
        </w:rPr>
        <w:t xml:space="preserve">A set of slots for RSSI time-domain measurement resource can be explicitly configured per frequency carrier by OSI for IDLE, by RRC for CONNECTED. A set of OFDM symbols in the configured slot are used </w:t>
      </w:r>
      <w:proofErr w:type="gramStart"/>
      <w:r w:rsidRPr="0009366F">
        <w:rPr>
          <w:lang w:val="en-US" w:eastAsia="ko-KR"/>
        </w:rPr>
        <w:t>taking into account</w:t>
      </w:r>
      <w:proofErr w:type="gramEnd"/>
      <w:r w:rsidRPr="0009366F">
        <w:rPr>
          <w:lang w:val="en-US" w:eastAsia="ko-KR"/>
        </w:rPr>
        <w:t xml:space="preserve"> OFDM symbols associated with detected SSBs.</w:t>
      </w:r>
    </w:p>
    <w:p w14:paraId="0845F1A7" w14:textId="77777777" w:rsidR="0009366F" w:rsidRPr="0009366F" w:rsidRDefault="0009366F" w:rsidP="0009366F">
      <w:pPr>
        <w:pStyle w:val="ListParagraph"/>
        <w:numPr>
          <w:ilvl w:val="1"/>
          <w:numId w:val="41"/>
        </w:numPr>
        <w:overflowPunct/>
        <w:autoSpaceDE/>
        <w:autoSpaceDN/>
        <w:adjustRightInd/>
        <w:ind w:firstLineChars="0"/>
        <w:textAlignment w:val="auto"/>
        <w:rPr>
          <w:lang w:val="en-US" w:eastAsia="ko-KR"/>
        </w:rPr>
      </w:pPr>
      <w:r w:rsidRPr="0009366F">
        <w:rPr>
          <w:lang w:val="en-US" w:eastAsia="ko-KR"/>
        </w:rPr>
        <w:t>This is supported at least for intra-frequency measurement for both IDLE and CONNECTED; and inter-frequency measurement for CONNECTED</w:t>
      </w:r>
    </w:p>
    <w:p w14:paraId="7E544977" w14:textId="77777777" w:rsidR="0009366F" w:rsidRPr="0009366F" w:rsidRDefault="0009366F" w:rsidP="0009366F">
      <w:pPr>
        <w:pStyle w:val="ListParagraph"/>
        <w:numPr>
          <w:ilvl w:val="2"/>
          <w:numId w:val="41"/>
        </w:numPr>
        <w:overflowPunct/>
        <w:autoSpaceDE/>
        <w:autoSpaceDN/>
        <w:adjustRightInd/>
        <w:ind w:firstLineChars="0"/>
        <w:textAlignment w:val="auto"/>
        <w:rPr>
          <w:lang w:val="en-US" w:eastAsia="ko-KR"/>
        </w:rPr>
      </w:pPr>
      <w:r w:rsidRPr="0009366F">
        <w:rPr>
          <w:lang w:val="en-US" w:eastAsia="ko-KR"/>
        </w:rPr>
        <w:t>FFS the applicability for IDLE mode inter-frequency measurement</w:t>
      </w:r>
    </w:p>
    <w:p w14:paraId="0293441C" w14:textId="77777777" w:rsidR="0009366F" w:rsidRPr="0009366F" w:rsidRDefault="0009366F" w:rsidP="0009366F">
      <w:pPr>
        <w:pStyle w:val="ListParagraph"/>
        <w:numPr>
          <w:ilvl w:val="1"/>
          <w:numId w:val="41"/>
        </w:numPr>
        <w:overflowPunct/>
        <w:autoSpaceDE/>
        <w:autoSpaceDN/>
        <w:adjustRightInd/>
        <w:ind w:firstLineChars="0"/>
        <w:textAlignment w:val="auto"/>
        <w:rPr>
          <w:lang w:val="en-US" w:eastAsia="ko-KR"/>
        </w:rPr>
      </w:pPr>
      <w:r w:rsidRPr="0009366F">
        <w:rPr>
          <w:lang w:val="en-US" w:eastAsia="ko-KR"/>
        </w:rPr>
        <w:t>FFS details</w:t>
      </w:r>
    </w:p>
    <w:p w14:paraId="116B646C" w14:textId="77777777" w:rsidR="0009366F" w:rsidRPr="0009366F" w:rsidRDefault="0009366F" w:rsidP="0009366F">
      <w:pPr>
        <w:rPr>
          <w:b/>
        </w:rPr>
      </w:pPr>
      <w:r w:rsidRPr="0009366F">
        <w:rPr>
          <w:highlight w:val="green"/>
        </w:rPr>
        <w:t>Agreements</w:t>
      </w:r>
      <w:r w:rsidRPr="0009366F">
        <w:rPr>
          <w:b/>
        </w:rPr>
        <w:t>:</w:t>
      </w:r>
    </w:p>
    <w:p w14:paraId="5FF83A3B" w14:textId="77777777" w:rsidR="0009366F" w:rsidRPr="0009366F" w:rsidRDefault="0009366F" w:rsidP="0009366F">
      <w:pPr>
        <w:pStyle w:val="ListParagraph"/>
        <w:numPr>
          <w:ilvl w:val="0"/>
          <w:numId w:val="41"/>
        </w:numPr>
        <w:overflowPunct/>
        <w:autoSpaceDE/>
        <w:autoSpaceDN/>
        <w:adjustRightInd/>
        <w:ind w:firstLineChars="0"/>
        <w:textAlignment w:val="auto"/>
        <w:rPr>
          <w:lang w:eastAsia="ko-KR"/>
        </w:rPr>
      </w:pPr>
      <w:r w:rsidRPr="0009366F">
        <w:rPr>
          <w:lang w:eastAsia="ko-KR"/>
        </w:rPr>
        <w:t xml:space="preserve">L3 mobility CSI-RS is based on the CSI-RS configuration framework for the BM </w:t>
      </w:r>
    </w:p>
    <w:p w14:paraId="50DECFB6" w14:textId="77777777" w:rsidR="0009366F" w:rsidRPr="0009366F" w:rsidRDefault="0009366F" w:rsidP="0009366F">
      <w:pPr>
        <w:pStyle w:val="ListParagraph"/>
        <w:numPr>
          <w:ilvl w:val="1"/>
          <w:numId w:val="41"/>
        </w:numPr>
        <w:overflowPunct/>
        <w:autoSpaceDE/>
        <w:autoSpaceDN/>
        <w:adjustRightInd/>
        <w:ind w:firstLineChars="0"/>
        <w:textAlignment w:val="auto"/>
        <w:rPr>
          <w:lang w:eastAsia="ko-KR"/>
        </w:rPr>
      </w:pPr>
      <w:r w:rsidRPr="0009366F">
        <w:rPr>
          <w:lang w:eastAsia="ko-KR"/>
        </w:rPr>
        <w:t>FFS the details, e.g., tailoring some or all the BM parameters (e.g., resource settings, resource sets, and resources; and corresponding parameters) for L3 mobility needs</w:t>
      </w:r>
    </w:p>
    <w:p w14:paraId="5BC936AF" w14:textId="77777777" w:rsidR="0009366F" w:rsidRPr="0009366F" w:rsidRDefault="0009366F" w:rsidP="0009366F">
      <w:pPr>
        <w:rPr>
          <w:b/>
        </w:rPr>
      </w:pPr>
      <w:r w:rsidRPr="0009366F">
        <w:rPr>
          <w:highlight w:val="green"/>
        </w:rPr>
        <w:t>Agreements</w:t>
      </w:r>
      <w:r w:rsidRPr="0009366F">
        <w:rPr>
          <w:b/>
        </w:rPr>
        <w:t>:</w:t>
      </w:r>
    </w:p>
    <w:p w14:paraId="5143BDA0" w14:textId="77777777" w:rsidR="0009366F" w:rsidRPr="0009366F" w:rsidRDefault="0009366F" w:rsidP="0009366F">
      <w:pPr>
        <w:pStyle w:val="ListParagraph"/>
        <w:numPr>
          <w:ilvl w:val="0"/>
          <w:numId w:val="41"/>
        </w:numPr>
        <w:overflowPunct/>
        <w:autoSpaceDE/>
        <w:autoSpaceDN/>
        <w:adjustRightInd/>
        <w:ind w:firstLineChars="0"/>
        <w:textAlignment w:val="auto"/>
        <w:rPr>
          <w:lang w:eastAsia="zh-CN"/>
        </w:rPr>
      </w:pPr>
      <w:r w:rsidRPr="0009366F">
        <w:rPr>
          <w:lang w:eastAsia="zh-CN"/>
        </w:rPr>
        <w:t>CSI received Signal Strength Indicator (CSI-RSSI), comprises the linear average of the total received power (in [W]) observed only in OFDM symbols of measurement time resource(s), in the measurement bandwidth, over N number of resource blocks from all sources, including co-channel serving and non-serving cells, adjacent channel interference, thermal noise etc.</w:t>
      </w:r>
    </w:p>
    <w:p w14:paraId="2ECE8C1A" w14:textId="77777777" w:rsidR="0009366F" w:rsidRPr="0009366F" w:rsidRDefault="0009366F" w:rsidP="0009366F">
      <w:pPr>
        <w:pStyle w:val="ListParagraph"/>
        <w:numPr>
          <w:ilvl w:val="1"/>
          <w:numId w:val="41"/>
        </w:numPr>
        <w:overflowPunct/>
        <w:autoSpaceDE/>
        <w:autoSpaceDN/>
        <w:adjustRightInd/>
        <w:ind w:firstLineChars="0"/>
        <w:textAlignment w:val="auto"/>
        <w:rPr>
          <w:lang w:eastAsia="zh-CN"/>
        </w:rPr>
      </w:pPr>
      <w:r w:rsidRPr="0009366F">
        <w:rPr>
          <w:lang w:eastAsia="zh-CN"/>
        </w:rPr>
        <w:t>Measurement time resource(s) for CSI-RSSI corresponds to OFDM symbols containing L3 mobility CSI-RS.</w:t>
      </w:r>
    </w:p>
    <w:bookmarkEnd w:id="11"/>
    <w:bookmarkEnd w:id="12"/>
    <w:p w14:paraId="2CF24ECF" w14:textId="77777777" w:rsidR="0080517C" w:rsidRDefault="0080517C" w:rsidP="0080517C">
      <w:pPr>
        <w:pStyle w:val="Heading1"/>
      </w:pPr>
      <w:r>
        <w:lastRenderedPageBreak/>
        <w:t>References</w:t>
      </w:r>
    </w:p>
    <w:p w14:paraId="66C631BD" w14:textId="77777777" w:rsidR="0080517C" w:rsidRPr="007E518D" w:rsidRDefault="0080517C" w:rsidP="0080517C">
      <w:pPr>
        <w:rPr>
          <w:sz w:val="22"/>
          <w:szCs w:val="22"/>
        </w:rPr>
      </w:pPr>
      <w:bookmarkStart w:id="18" w:name="_Hlk490226760"/>
      <w:r w:rsidRPr="007E518D">
        <w:rPr>
          <w:sz w:val="22"/>
          <w:szCs w:val="22"/>
        </w:rPr>
        <w:t>[1] Chairman's Notes RAN1_AH3</w:t>
      </w:r>
      <w:r w:rsidRPr="007E518D">
        <w:rPr>
          <w:bCs/>
          <w:sz w:val="22"/>
          <w:szCs w:val="22"/>
        </w:rPr>
        <w:t>.</w:t>
      </w:r>
    </w:p>
    <w:bookmarkEnd w:id="18"/>
    <w:p w14:paraId="5C6F17FE" w14:textId="302EFCBA" w:rsidR="0080517C" w:rsidRPr="007E518D" w:rsidRDefault="0080517C" w:rsidP="0080517C">
      <w:pPr>
        <w:rPr>
          <w:sz w:val="22"/>
          <w:szCs w:val="22"/>
        </w:rPr>
      </w:pPr>
      <w:r w:rsidRPr="007E518D">
        <w:rPr>
          <w:sz w:val="22"/>
          <w:szCs w:val="22"/>
        </w:rPr>
        <w:t xml:space="preserve">[2] </w:t>
      </w:r>
      <w:r w:rsidR="008E6EB0" w:rsidRPr="007E518D">
        <w:rPr>
          <w:sz w:val="22"/>
          <w:szCs w:val="22"/>
        </w:rPr>
        <w:t xml:space="preserve">R1-1719208, </w:t>
      </w:r>
      <w:r w:rsidR="00E62689" w:rsidRPr="007E518D">
        <w:rPr>
          <w:sz w:val="22"/>
          <w:szCs w:val="22"/>
        </w:rPr>
        <w:t>Friday Offline Summary and Remaining Issues for 7.1.5.1</w:t>
      </w:r>
    </w:p>
    <w:p w14:paraId="15A23108" w14:textId="54A8B4BD" w:rsidR="007D0F0E" w:rsidRPr="007E518D" w:rsidRDefault="007D0F0E" w:rsidP="0080517C">
      <w:pPr>
        <w:rPr>
          <w:sz w:val="22"/>
          <w:szCs w:val="22"/>
        </w:rPr>
      </w:pPr>
      <w:r w:rsidRPr="007E518D">
        <w:rPr>
          <w:sz w:val="22"/>
          <w:szCs w:val="22"/>
        </w:rPr>
        <w:t>[3] R1-1715368, RAN1_AH3 ‘LS on RSRP Measurements for Mobility in NR’</w:t>
      </w:r>
    </w:p>
    <w:p w14:paraId="45ACB7FB" w14:textId="1EC04D30" w:rsidR="00717C92" w:rsidRPr="007E518D" w:rsidRDefault="007D0F0E" w:rsidP="0080517C">
      <w:pPr>
        <w:rPr>
          <w:sz w:val="22"/>
          <w:szCs w:val="22"/>
        </w:rPr>
      </w:pPr>
      <w:r w:rsidRPr="007E518D">
        <w:rPr>
          <w:sz w:val="22"/>
          <w:szCs w:val="22"/>
        </w:rPr>
        <w:t>[4] Chairman's Notes RAN1</w:t>
      </w:r>
      <w:r w:rsidR="00773B5C">
        <w:rPr>
          <w:sz w:val="22"/>
          <w:szCs w:val="22"/>
        </w:rPr>
        <w:t xml:space="preserve"> </w:t>
      </w:r>
      <w:r w:rsidRPr="007E518D">
        <w:rPr>
          <w:sz w:val="22"/>
          <w:szCs w:val="22"/>
        </w:rPr>
        <w:t>AH2</w:t>
      </w:r>
      <w:bookmarkStart w:id="19" w:name="_GoBack"/>
      <w:bookmarkEnd w:id="19"/>
    </w:p>
    <w:sectPr w:rsidR="00717C92" w:rsidRPr="007E518D">
      <w:headerReference w:type="even" r:id="rId15"/>
      <w:head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4013D" w14:textId="77777777" w:rsidR="00A965EE" w:rsidRDefault="00A965EE">
      <w:r>
        <w:separator/>
      </w:r>
    </w:p>
    <w:p w14:paraId="41006F28" w14:textId="77777777" w:rsidR="00A965EE" w:rsidRDefault="00A965EE"/>
  </w:endnote>
  <w:endnote w:type="continuationSeparator" w:id="0">
    <w:p w14:paraId="67484476" w14:textId="77777777" w:rsidR="00A965EE" w:rsidRDefault="00A965EE">
      <w:r>
        <w:continuationSeparator/>
      </w:r>
    </w:p>
    <w:p w14:paraId="5A774925" w14:textId="77777777" w:rsidR="00A965EE" w:rsidRDefault="00A965EE"/>
  </w:endnote>
  <w:endnote w:type="continuationNotice" w:id="1">
    <w:p w14:paraId="3AF881D6" w14:textId="77777777" w:rsidR="00A965EE" w:rsidRDefault="00A96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05B2B" w14:textId="77777777" w:rsidR="00A965EE" w:rsidRDefault="00A965EE">
      <w:r>
        <w:separator/>
      </w:r>
    </w:p>
    <w:p w14:paraId="52365D3B" w14:textId="77777777" w:rsidR="00A965EE" w:rsidRDefault="00A965EE"/>
  </w:footnote>
  <w:footnote w:type="continuationSeparator" w:id="0">
    <w:p w14:paraId="3F81FF7A" w14:textId="77777777" w:rsidR="00A965EE" w:rsidRDefault="00A965EE">
      <w:r>
        <w:continuationSeparator/>
      </w:r>
    </w:p>
    <w:p w14:paraId="7932C767" w14:textId="77777777" w:rsidR="00A965EE" w:rsidRDefault="00A965EE"/>
  </w:footnote>
  <w:footnote w:type="continuationNotice" w:id="1">
    <w:p w14:paraId="4D1807C9" w14:textId="77777777" w:rsidR="00A965EE" w:rsidRDefault="00A965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AEAA4" w14:textId="77777777" w:rsidR="00E952B3" w:rsidRDefault="00E952B3"/>
  <w:p w14:paraId="7F388285" w14:textId="77777777" w:rsidR="00E952B3" w:rsidRDefault="00E952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440D1" w14:textId="246E8D90" w:rsidR="00E952B3" w:rsidRDefault="00E952B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F695B">
      <w:rPr>
        <w:rFonts w:ascii="Arial" w:hAnsi="Arial" w:cs="Arial"/>
        <w:b/>
        <w:bCs/>
        <w:noProof/>
        <w:sz w:val="18"/>
      </w:rPr>
      <w:t>10</w:t>
    </w:r>
    <w:r>
      <w:rPr>
        <w:rFonts w:ascii="Arial" w:hAnsi="Arial" w:cs="Arial"/>
        <w:b/>
        <w:bCs/>
        <w:sz w:val="18"/>
      </w:rPr>
      <w:fldChar w:fldCharType="end"/>
    </w:r>
  </w:p>
  <w:p w14:paraId="6817980C" w14:textId="77777777" w:rsidR="00E952B3" w:rsidRDefault="00E952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82D"/>
    <w:multiLevelType w:val="hybridMultilevel"/>
    <w:tmpl w:val="1D187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04320"/>
    <w:multiLevelType w:val="hybridMultilevel"/>
    <w:tmpl w:val="75C80DC0"/>
    <w:lvl w:ilvl="0" w:tplc="85F2F7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F160A3"/>
    <w:multiLevelType w:val="hybridMultilevel"/>
    <w:tmpl w:val="19E020BC"/>
    <w:lvl w:ilvl="0" w:tplc="E2684D6C">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AA001E"/>
    <w:multiLevelType w:val="hybridMultilevel"/>
    <w:tmpl w:val="5DA851BC"/>
    <w:lvl w:ilvl="0" w:tplc="6B0AEB20">
      <w:start w:val="1"/>
      <w:numFmt w:val="decimal"/>
      <w:lvlText w:val="Proposal %1."/>
      <w:lvlJc w:val="left"/>
      <w:pPr>
        <w:ind w:left="1080" w:hanging="360"/>
      </w:pPr>
      <w:rPr>
        <w:rFonts w:hint="default"/>
        <w:b/>
        <w:i w:val="0"/>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0CC037D"/>
    <w:multiLevelType w:val="hybridMultilevel"/>
    <w:tmpl w:val="378A3332"/>
    <w:lvl w:ilvl="0" w:tplc="39A4B0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E53B8"/>
    <w:multiLevelType w:val="hybridMultilevel"/>
    <w:tmpl w:val="F7B6B48A"/>
    <w:lvl w:ilvl="0" w:tplc="925EACE2">
      <w:start w:val="1"/>
      <w:numFmt w:val="bullet"/>
      <w:lvlText w:val="•"/>
      <w:lvlJc w:val="left"/>
      <w:pPr>
        <w:tabs>
          <w:tab w:val="num" w:pos="720"/>
        </w:tabs>
        <w:ind w:left="720" w:hanging="360"/>
      </w:pPr>
      <w:rPr>
        <w:rFonts w:ascii="Arial" w:hAnsi="Arial" w:hint="default"/>
      </w:rPr>
    </w:lvl>
    <w:lvl w:ilvl="1" w:tplc="C578340A">
      <w:start w:val="1"/>
      <w:numFmt w:val="bullet"/>
      <w:lvlText w:val="•"/>
      <w:lvlJc w:val="left"/>
      <w:pPr>
        <w:tabs>
          <w:tab w:val="num" w:pos="1440"/>
        </w:tabs>
        <w:ind w:left="1440" w:hanging="360"/>
      </w:pPr>
      <w:rPr>
        <w:rFonts w:ascii="Arial" w:hAnsi="Arial" w:hint="default"/>
      </w:rPr>
    </w:lvl>
    <w:lvl w:ilvl="2" w:tplc="E4AE9520" w:tentative="1">
      <w:start w:val="1"/>
      <w:numFmt w:val="bullet"/>
      <w:lvlText w:val="•"/>
      <w:lvlJc w:val="left"/>
      <w:pPr>
        <w:tabs>
          <w:tab w:val="num" w:pos="2160"/>
        </w:tabs>
        <w:ind w:left="2160" w:hanging="360"/>
      </w:pPr>
      <w:rPr>
        <w:rFonts w:ascii="Arial" w:hAnsi="Arial" w:hint="default"/>
      </w:rPr>
    </w:lvl>
    <w:lvl w:ilvl="3" w:tplc="6B2E5946" w:tentative="1">
      <w:start w:val="1"/>
      <w:numFmt w:val="bullet"/>
      <w:lvlText w:val="•"/>
      <w:lvlJc w:val="left"/>
      <w:pPr>
        <w:tabs>
          <w:tab w:val="num" w:pos="2880"/>
        </w:tabs>
        <w:ind w:left="2880" w:hanging="360"/>
      </w:pPr>
      <w:rPr>
        <w:rFonts w:ascii="Arial" w:hAnsi="Arial" w:hint="default"/>
      </w:rPr>
    </w:lvl>
    <w:lvl w:ilvl="4" w:tplc="3566D688" w:tentative="1">
      <w:start w:val="1"/>
      <w:numFmt w:val="bullet"/>
      <w:lvlText w:val="•"/>
      <w:lvlJc w:val="left"/>
      <w:pPr>
        <w:tabs>
          <w:tab w:val="num" w:pos="3600"/>
        </w:tabs>
        <w:ind w:left="3600" w:hanging="360"/>
      </w:pPr>
      <w:rPr>
        <w:rFonts w:ascii="Arial" w:hAnsi="Arial" w:hint="default"/>
      </w:rPr>
    </w:lvl>
    <w:lvl w:ilvl="5" w:tplc="C6263238" w:tentative="1">
      <w:start w:val="1"/>
      <w:numFmt w:val="bullet"/>
      <w:lvlText w:val="•"/>
      <w:lvlJc w:val="left"/>
      <w:pPr>
        <w:tabs>
          <w:tab w:val="num" w:pos="4320"/>
        </w:tabs>
        <w:ind w:left="4320" w:hanging="360"/>
      </w:pPr>
      <w:rPr>
        <w:rFonts w:ascii="Arial" w:hAnsi="Arial" w:hint="default"/>
      </w:rPr>
    </w:lvl>
    <w:lvl w:ilvl="6" w:tplc="F53C8D78" w:tentative="1">
      <w:start w:val="1"/>
      <w:numFmt w:val="bullet"/>
      <w:lvlText w:val="•"/>
      <w:lvlJc w:val="left"/>
      <w:pPr>
        <w:tabs>
          <w:tab w:val="num" w:pos="5040"/>
        </w:tabs>
        <w:ind w:left="5040" w:hanging="360"/>
      </w:pPr>
      <w:rPr>
        <w:rFonts w:ascii="Arial" w:hAnsi="Arial" w:hint="default"/>
      </w:rPr>
    </w:lvl>
    <w:lvl w:ilvl="7" w:tplc="D6726F92" w:tentative="1">
      <w:start w:val="1"/>
      <w:numFmt w:val="bullet"/>
      <w:lvlText w:val="•"/>
      <w:lvlJc w:val="left"/>
      <w:pPr>
        <w:tabs>
          <w:tab w:val="num" w:pos="5760"/>
        </w:tabs>
        <w:ind w:left="5760" w:hanging="360"/>
      </w:pPr>
      <w:rPr>
        <w:rFonts w:ascii="Arial" w:hAnsi="Arial" w:hint="default"/>
      </w:rPr>
    </w:lvl>
    <w:lvl w:ilvl="8" w:tplc="9B36D2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13"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81E35D8"/>
    <w:multiLevelType w:val="hybridMultilevel"/>
    <w:tmpl w:val="A4B64D4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D0883"/>
    <w:multiLevelType w:val="hybridMultilevel"/>
    <w:tmpl w:val="8BF6E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264B20"/>
    <w:multiLevelType w:val="hybridMultilevel"/>
    <w:tmpl w:val="9E68805E"/>
    <w:lvl w:ilvl="0" w:tplc="71A064F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A21B6"/>
    <w:multiLevelType w:val="hybridMultilevel"/>
    <w:tmpl w:val="FACC2E3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33B8666C"/>
    <w:multiLevelType w:val="hybridMultilevel"/>
    <w:tmpl w:val="597EB0E6"/>
    <w:lvl w:ilvl="0" w:tplc="2818799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FE3B64"/>
    <w:multiLevelType w:val="hybridMultilevel"/>
    <w:tmpl w:val="38A20B46"/>
    <w:lvl w:ilvl="0" w:tplc="E2684D6C">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6A7487"/>
    <w:multiLevelType w:val="hybridMultilevel"/>
    <w:tmpl w:val="ED86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040D8E"/>
    <w:multiLevelType w:val="hybridMultilevel"/>
    <w:tmpl w:val="6148695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6" w15:restartNumberingAfterBreak="0">
    <w:nsid w:val="44227E83"/>
    <w:multiLevelType w:val="hybridMultilevel"/>
    <w:tmpl w:val="5EF8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65698A"/>
    <w:multiLevelType w:val="hybridMultilevel"/>
    <w:tmpl w:val="76B09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EB50B5"/>
    <w:multiLevelType w:val="hybridMultilevel"/>
    <w:tmpl w:val="DF2AD05A"/>
    <w:lvl w:ilvl="0" w:tplc="E2684D6C">
      <w:start w:val="1"/>
      <w:numFmt w:val="decimal"/>
      <w:lvlText w:val="Observation %1."/>
      <w:lvlJc w:val="left"/>
      <w:pPr>
        <w:ind w:left="922" w:hanging="360"/>
      </w:pPr>
      <w:rPr>
        <w:rFonts w:hint="default"/>
        <w:b/>
        <w:i w:val="0"/>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15:restartNumberingAfterBreak="0">
    <w:nsid w:val="492F619E"/>
    <w:multiLevelType w:val="hybridMultilevel"/>
    <w:tmpl w:val="77F692C6"/>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2475"/>
    <w:multiLevelType w:val="hybridMultilevel"/>
    <w:tmpl w:val="F35474A2"/>
    <w:lvl w:ilvl="0" w:tplc="6B0AEB20">
      <w:start w:val="1"/>
      <w:numFmt w:val="decimal"/>
      <w:lvlText w:val="Proposal %1."/>
      <w:lvlJc w:val="left"/>
      <w:pPr>
        <w:ind w:left="3960" w:hanging="360"/>
      </w:pPr>
      <w:rPr>
        <w:rFonts w:hint="default"/>
        <w:b/>
        <w:i w:val="0"/>
      </w:rPr>
    </w:lvl>
    <w:lvl w:ilvl="1" w:tplc="04090019">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31"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34" w15:restartNumberingAfterBreak="0">
    <w:nsid w:val="527D52FE"/>
    <w:multiLevelType w:val="hybridMultilevel"/>
    <w:tmpl w:val="A3DCD1DE"/>
    <w:lvl w:ilvl="0" w:tplc="04090003">
      <w:start w:val="1"/>
      <w:numFmt w:val="bullet"/>
      <w:lvlText w:val="o"/>
      <w:lvlJc w:val="left"/>
      <w:pPr>
        <w:ind w:left="3960" w:hanging="360"/>
      </w:pPr>
      <w:rPr>
        <w:rFonts w:ascii="Courier New" w:hAnsi="Courier New" w:cs="Courier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5" w15:restartNumberingAfterBreak="0">
    <w:nsid w:val="53B63A52"/>
    <w:multiLevelType w:val="hybridMultilevel"/>
    <w:tmpl w:val="4AD05A86"/>
    <w:lvl w:ilvl="0" w:tplc="A03A71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B875A4"/>
    <w:multiLevelType w:val="hybridMultilevel"/>
    <w:tmpl w:val="C2F48B50"/>
    <w:lvl w:ilvl="0" w:tplc="95927616">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AA391E"/>
    <w:multiLevelType w:val="hybridMultilevel"/>
    <w:tmpl w:val="C9C2B9FC"/>
    <w:lvl w:ilvl="0" w:tplc="A59E42F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EBC0D52"/>
    <w:multiLevelType w:val="hybridMultilevel"/>
    <w:tmpl w:val="24F080F2"/>
    <w:lvl w:ilvl="0" w:tplc="85F2F7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4"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C11834"/>
    <w:multiLevelType w:val="hybridMultilevel"/>
    <w:tmpl w:val="2DB86540"/>
    <w:lvl w:ilvl="0" w:tplc="717ACF9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5A7524"/>
    <w:multiLevelType w:val="hybridMultilevel"/>
    <w:tmpl w:val="21901958"/>
    <w:lvl w:ilvl="0" w:tplc="CFF4426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850400"/>
    <w:multiLevelType w:val="hybridMultilevel"/>
    <w:tmpl w:val="32AEA978"/>
    <w:lvl w:ilvl="0" w:tplc="71A064F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C8750F"/>
    <w:multiLevelType w:val="multilevel"/>
    <w:tmpl w:val="D0C82D06"/>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11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79F173E5"/>
    <w:multiLevelType w:val="hybridMultilevel"/>
    <w:tmpl w:val="39002372"/>
    <w:lvl w:ilvl="0" w:tplc="F754D8B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011AE0"/>
    <w:multiLevelType w:val="hybridMultilevel"/>
    <w:tmpl w:val="62A8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2B0CCE"/>
    <w:multiLevelType w:val="hybridMultilevel"/>
    <w:tmpl w:val="FEDCC342"/>
    <w:lvl w:ilvl="0" w:tplc="6868FC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4"/>
  </w:num>
  <w:num w:numId="2">
    <w:abstractNumId w:val="5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17"/>
  </w:num>
  <w:num w:numId="6">
    <w:abstractNumId w:val="14"/>
  </w:num>
  <w:num w:numId="7">
    <w:abstractNumId w:val="19"/>
  </w:num>
  <w:num w:numId="8">
    <w:abstractNumId w:val="25"/>
  </w:num>
  <w:num w:numId="9">
    <w:abstractNumId w:val="22"/>
  </w:num>
  <w:num w:numId="10">
    <w:abstractNumId w:val="30"/>
  </w:num>
  <w:num w:numId="11">
    <w:abstractNumId w:val="3"/>
  </w:num>
  <w:num w:numId="12">
    <w:abstractNumId w:val="28"/>
  </w:num>
  <w:num w:numId="13">
    <w:abstractNumId w:val="53"/>
  </w:num>
  <w:num w:numId="14">
    <w:abstractNumId w:val="0"/>
  </w:num>
  <w:num w:numId="15">
    <w:abstractNumId w:val="34"/>
  </w:num>
  <w:num w:numId="16">
    <w:abstractNumId w:val="26"/>
  </w:num>
  <w:num w:numId="17">
    <w:abstractNumId w:val="15"/>
  </w:num>
  <w:num w:numId="18">
    <w:abstractNumId w:val="1"/>
  </w:num>
  <w:num w:numId="19">
    <w:abstractNumId w:val="41"/>
  </w:num>
  <w:num w:numId="20">
    <w:abstractNumId w:val="6"/>
  </w:num>
  <w:num w:numId="21">
    <w:abstractNumId w:val="13"/>
  </w:num>
  <w:num w:numId="22">
    <w:abstractNumId w:val="10"/>
  </w:num>
  <w:num w:numId="23">
    <w:abstractNumId w:val="33"/>
  </w:num>
  <w:num w:numId="24">
    <w:abstractNumId w:val="55"/>
  </w:num>
  <w:num w:numId="25">
    <w:abstractNumId w:val="12"/>
  </w:num>
  <w:num w:numId="26">
    <w:abstractNumId w:val="31"/>
  </w:num>
  <w:num w:numId="27">
    <w:abstractNumId w:val="2"/>
  </w:num>
  <w:num w:numId="28">
    <w:abstractNumId w:val="24"/>
  </w:num>
  <w:num w:numId="29">
    <w:abstractNumId w:val="37"/>
  </w:num>
  <w:num w:numId="30">
    <w:abstractNumId w:val="50"/>
  </w:num>
  <w:num w:numId="31">
    <w:abstractNumId w:val="18"/>
  </w:num>
  <w:num w:numId="32">
    <w:abstractNumId w:val="56"/>
  </w:num>
  <w:num w:numId="33">
    <w:abstractNumId w:val="7"/>
  </w:num>
  <w:num w:numId="34">
    <w:abstractNumId w:val="48"/>
  </w:num>
  <w:num w:numId="35">
    <w:abstractNumId w:val="9"/>
  </w:num>
  <w:num w:numId="36">
    <w:abstractNumId w:val="42"/>
  </w:num>
  <w:num w:numId="37">
    <w:abstractNumId w:val="49"/>
  </w:num>
  <w:num w:numId="38">
    <w:abstractNumId w:val="5"/>
  </w:num>
  <w:num w:numId="39">
    <w:abstractNumId w:val="37"/>
  </w:num>
  <w:num w:numId="40">
    <w:abstractNumId w:val="4"/>
  </w:num>
  <w:num w:numId="41">
    <w:abstractNumId w:val="8"/>
  </w:num>
  <w:num w:numId="42">
    <w:abstractNumId w:val="20"/>
  </w:num>
  <w:num w:numId="43">
    <w:abstractNumId w:val="45"/>
  </w:num>
  <w:num w:numId="44">
    <w:abstractNumId w:val="16"/>
  </w:num>
  <w:num w:numId="45">
    <w:abstractNumId w:val="37"/>
  </w:num>
  <w:num w:numId="46">
    <w:abstractNumId w:val="47"/>
  </w:num>
  <w:num w:numId="47">
    <w:abstractNumId w:val="46"/>
  </w:num>
  <w:num w:numId="48">
    <w:abstractNumId w:val="52"/>
  </w:num>
  <w:num w:numId="49">
    <w:abstractNumId w:val="23"/>
  </w:num>
  <w:num w:numId="50">
    <w:abstractNumId w:val="36"/>
  </w:num>
  <w:num w:numId="51">
    <w:abstractNumId w:val="39"/>
  </w:num>
  <w:num w:numId="52">
    <w:abstractNumId w:val="29"/>
  </w:num>
  <w:num w:numId="53">
    <w:abstractNumId w:val="27"/>
  </w:num>
  <w:num w:numId="54">
    <w:abstractNumId w:val="11"/>
  </w:num>
  <w:num w:numId="55">
    <w:abstractNumId w:val="38"/>
  </w:num>
  <w:num w:numId="56">
    <w:abstractNumId w:val="43"/>
  </w:num>
  <w:num w:numId="57">
    <w:abstractNumId w:val="21"/>
  </w:num>
  <w:num w:numId="58">
    <w:abstractNumId w:val="35"/>
  </w:num>
  <w:num w:numId="59">
    <w:abstractNumId w:val="44"/>
  </w:num>
  <w:num w:numId="60">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11393"/>
    <w:rsid w:val="00012946"/>
    <w:rsid w:val="00014E4C"/>
    <w:rsid w:val="00020EC1"/>
    <w:rsid w:val="00024BA4"/>
    <w:rsid w:val="0003008C"/>
    <w:rsid w:val="00030E42"/>
    <w:rsid w:val="00031410"/>
    <w:rsid w:val="00034C37"/>
    <w:rsid w:val="00035128"/>
    <w:rsid w:val="00037D2C"/>
    <w:rsid w:val="00037DEE"/>
    <w:rsid w:val="00044B38"/>
    <w:rsid w:val="00047E9C"/>
    <w:rsid w:val="00051906"/>
    <w:rsid w:val="00051A6E"/>
    <w:rsid w:val="00053D73"/>
    <w:rsid w:val="00056C34"/>
    <w:rsid w:val="00056EB0"/>
    <w:rsid w:val="00057080"/>
    <w:rsid w:val="000659FC"/>
    <w:rsid w:val="00065C2A"/>
    <w:rsid w:val="00067869"/>
    <w:rsid w:val="000678B9"/>
    <w:rsid w:val="00070767"/>
    <w:rsid w:val="000736BD"/>
    <w:rsid w:val="000737E7"/>
    <w:rsid w:val="0007617D"/>
    <w:rsid w:val="00080137"/>
    <w:rsid w:val="00080956"/>
    <w:rsid w:val="00086AB3"/>
    <w:rsid w:val="00090355"/>
    <w:rsid w:val="000929B3"/>
    <w:rsid w:val="0009366F"/>
    <w:rsid w:val="000A4674"/>
    <w:rsid w:val="000A6417"/>
    <w:rsid w:val="000A6817"/>
    <w:rsid w:val="000B0C75"/>
    <w:rsid w:val="000B3AB8"/>
    <w:rsid w:val="000B4764"/>
    <w:rsid w:val="000C095F"/>
    <w:rsid w:val="000C50B2"/>
    <w:rsid w:val="000C5FE0"/>
    <w:rsid w:val="000C6060"/>
    <w:rsid w:val="000C6491"/>
    <w:rsid w:val="000C7587"/>
    <w:rsid w:val="000D1B94"/>
    <w:rsid w:val="000D1F6E"/>
    <w:rsid w:val="000D248D"/>
    <w:rsid w:val="000D2514"/>
    <w:rsid w:val="000D3635"/>
    <w:rsid w:val="000D69BD"/>
    <w:rsid w:val="000E0A5F"/>
    <w:rsid w:val="000E4FF0"/>
    <w:rsid w:val="000F064E"/>
    <w:rsid w:val="000F1764"/>
    <w:rsid w:val="000F1D05"/>
    <w:rsid w:val="000F24A4"/>
    <w:rsid w:val="000F47E7"/>
    <w:rsid w:val="000F695B"/>
    <w:rsid w:val="000F7E59"/>
    <w:rsid w:val="00100D2A"/>
    <w:rsid w:val="00102285"/>
    <w:rsid w:val="0010241D"/>
    <w:rsid w:val="0010310C"/>
    <w:rsid w:val="00103145"/>
    <w:rsid w:val="00106D9E"/>
    <w:rsid w:val="0011045B"/>
    <w:rsid w:val="0011304D"/>
    <w:rsid w:val="00113BB6"/>
    <w:rsid w:val="00114C03"/>
    <w:rsid w:val="00116BAE"/>
    <w:rsid w:val="00124ED7"/>
    <w:rsid w:val="00125588"/>
    <w:rsid w:val="00130DDD"/>
    <w:rsid w:val="00132C80"/>
    <w:rsid w:val="0014330C"/>
    <w:rsid w:val="001434DA"/>
    <w:rsid w:val="0014472B"/>
    <w:rsid w:val="0014689F"/>
    <w:rsid w:val="001470E8"/>
    <w:rsid w:val="00154FCF"/>
    <w:rsid w:val="001570F6"/>
    <w:rsid w:val="00162429"/>
    <w:rsid w:val="00162FCC"/>
    <w:rsid w:val="00164428"/>
    <w:rsid w:val="00170E0D"/>
    <w:rsid w:val="001746F4"/>
    <w:rsid w:val="00176B73"/>
    <w:rsid w:val="0018010A"/>
    <w:rsid w:val="00183D6D"/>
    <w:rsid w:val="00185B6A"/>
    <w:rsid w:val="001863BA"/>
    <w:rsid w:val="00186C20"/>
    <w:rsid w:val="001873AB"/>
    <w:rsid w:val="00191196"/>
    <w:rsid w:val="00195336"/>
    <w:rsid w:val="00197278"/>
    <w:rsid w:val="001974F9"/>
    <w:rsid w:val="00197BFF"/>
    <w:rsid w:val="001A0FA0"/>
    <w:rsid w:val="001A28B1"/>
    <w:rsid w:val="001A5BE4"/>
    <w:rsid w:val="001B0A2A"/>
    <w:rsid w:val="001C1ED5"/>
    <w:rsid w:val="001C28D1"/>
    <w:rsid w:val="001C2A39"/>
    <w:rsid w:val="001C37C6"/>
    <w:rsid w:val="001C40DE"/>
    <w:rsid w:val="001C4590"/>
    <w:rsid w:val="001C513A"/>
    <w:rsid w:val="001C5B68"/>
    <w:rsid w:val="001C698D"/>
    <w:rsid w:val="001C6ECB"/>
    <w:rsid w:val="001D1E21"/>
    <w:rsid w:val="001D33E4"/>
    <w:rsid w:val="001D3481"/>
    <w:rsid w:val="001D56D0"/>
    <w:rsid w:val="001D670C"/>
    <w:rsid w:val="001E5B53"/>
    <w:rsid w:val="001E698A"/>
    <w:rsid w:val="001F0B93"/>
    <w:rsid w:val="001F5376"/>
    <w:rsid w:val="0020465B"/>
    <w:rsid w:val="00207E3C"/>
    <w:rsid w:val="002124C0"/>
    <w:rsid w:val="00213114"/>
    <w:rsid w:val="00220658"/>
    <w:rsid w:val="00225529"/>
    <w:rsid w:val="002268E2"/>
    <w:rsid w:val="00227F21"/>
    <w:rsid w:val="0023000B"/>
    <w:rsid w:val="0023074E"/>
    <w:rsid w:val="00233CB1"/>
    <w:rsid w:val="00234588"/>
    <w:rsid w:val="0023537E"/>
    <w:rsid w:val="00235FB6"/>
    <w:rsid w:val="00243D62"/>
    <w:rsid w:val="00245AB6"/>
    <w:rsid w:val="00245CE7"/>
    <w:rsid w:val="0024600C"/>
    <w:rsid w:val="00250B57"/>
    <w:rsid w:val="00257668"/>
    <w:rsid w:val="00257A2B"/>
    <w:rsid w:val="002668E6"/>
    <w:rsid w:val="00267AD3"/>
    <w:rsid w:val="00271B3A"/>
    <w:rsid w:val="00275AB4"/>
    <w:rsid w:val="00276797"/>
    <w:rsid w:val="00280FD0"/>
    <w:rsid w:val="002836FD"/>
    <w:rsid w:val="00291CA8"/>
    <w:rsid w:val="00293342"/>
    <w:rsid w:val="0029508E"/>
    <w:rsid w:val="002974CB"/>
    <w:rsid w:val="00297853"/>
    <w:rsid w:val="002A121D"/>
    <w:rsid w:val="002A1295"/>
    <w:rsid w:val="002A4EB2"/>
    <w:rsid w:val="002A7FA0"/>
    <w:rsid w:val="002B3CD0"/>
    <w:rsid w:val="002C0BEC"/>
    <w:rsid w:val="002C50AA"/>
    <w:rsid w:val="002C570F"/>
    <w:rsid w:val="002C655A"/>
    <w:rsid w:val="002C70BA"/>
    <w:rsid w:val="002D00E4"/>
    <w:rsid w:val="002D2B73"/>
    <w:rsid w:val="002D4766"/>
    <w:rsid w:val="002D5A2C"/>
    <w:rsid w:val="002D636B"/>
    <w:rsid w:val="002D6F60"/>
    <w:rsid w:val="002E02CB"/>
    <w:rsid w:val="002E238C"/>
    <w:rsid w:val="002E6F50"/>
    <w:rsid w:val="002F08B7"/>
    <w:rsid w:val="002F18C3"/>
    <w:rsid w:val="002F1910"/>
    <w:rsid w:val="002F55FC"/>
    <w:rsid w:val="002F5AB7"/>
    <w:rsid w:val="00301EBD"/>
    <w:rsid w:val="00302004"/>
    <w:rsid w:val="0030249D"/>
    <w:rsid w:val="0030664C"/>
    <w:rsid w:val="003107E7"/>
    <w:rsid w:val="00310F28"/>
    <w:rsid w:val="003128DB"/>
    <w:rsid w:val="00312B06"/>
    <w:rsid w:val="00312F4D"/>
    <w:rsid w:val="003134BC"/>
    <w:rsid w:val="00314029"/>
    <w:rsid w:val="00316760"/>
    <w:rsid w:val="00331D33"/>
    <w:rsid w:val="00333669"/>
    <w:rsid w:val="00335E41"/>
    <w:rsid w:val="003429EE"/>
    <w:rsid w:val="00343E90"/>
    <w:rsid w:val="00344D83"/>
    <w:rsid w:val="00345520"/>
    <w:rsid w:val="00347B93"/>
    <w:rsid w:val="00347E57"/>
    <w:rsid w:val="003518AB"/>
    <w:rsid w:val="00351E31"/>
    <w:rsid w:val="00353C45"/>
    <w:rsid w:val="0035554B"/>
    <w:rsid w:val="00356349"/>
    <w:rsid w:val="0036112D"/>
    <w:rsid w:val="003621A4"/>
    <w:rsid w:val="003622FB"/>
    <w:rsid w:val="00362AD6"/>
    <w:rsid w:val="003717F6"/>
    <w:rsid w:val="00371977"/>
    <w:rsid w:val="00371FD7"/>
    <w:rsid w:val="00373086"/>
    <w:rsid w:val="0037376C"/>
    <w:rsid w:val="003766A4"/>
    <w:rsid w:val="00377559"/>
    <w:rsid w:val="003802A4"/>
    <w:rsid w:val="0038199E"/>
    <w:rsid w:val="003829A3"/>
    <w:rsid w:val="00385A0A"/>
    <w:rsid w:val="003908E0"/>
    <w:rsid w:val="003A14BC"/>
    <w:rsid w:val="003A2F64"/>
    <w:rsid w:val="003A5AE1"/>
    <w:rsid w:val="003B068B"/>
    <w:rsid w:val="003B2F0C"/>
    <w:rsid w:val="003B3974"/>
    <w:rsid w:val="003B71EE"/>
    <w:rsid w:val="003B7A52"/>
    <w:rsid w:val="003C67E7"/>
    <w:rsid w:val="003D03B0"/>
    <w:rsid w:val="003D2E16"/>
    <w:rsid w:val="003D757B"/>
    <w:rsid w:val="003E00C2"/>
    <w:rsid w:val="003E0F21"/>
    <w:rsid w:val="003E2BF5"/>
    <w:rsid w:val="003E4535"/>
    <w:rsid w:val="003F2CF5"/>
    <w:rsid w:val="003F54A8"/>
    <w:rsid w:val="003F6AB0"/>
    <w:rsid w:val="003F7AF5"/>
    <w:rsid w:val="00400157"/>
    <w:rsid w:val="00400AA0"/>
    <w:rsid w:val="004015C2"/>
    <w:rsid w:val="00403719"/>
    <w:rsid w:val="0040438F"/>
    <w:rsid w:val="00404F17"/>
    <w:rsid w:val="0041355A"/>
    <w:rsid w:val="004160C1"/>
    <w:rsid w:val="0041771E"/>
    <w:rsid w:val="00422A7F"/>
    <w:rsid w:val="00423B3C"/>
    <w:rsid w:val="00424547"/>
    <w:rsid w:val="004342AD"/>
    <w:rsid w:val="00434E29"/>
    <w:rsid w:val="00436E67"/>
    <w:rsid w:val="004407E1"/>
    <w:rsid w:val="00444622"/>
    <w:rsid w:val="00445819"/>
    <w:rsid w:val="00445F4D"/>
    <w:rsid w:val="00451124"/>
    <w:rsid w:val="00451F13"/>
    <w:rsid w:val="00452789"/>
    <w:rsid w:val="00453F4A"/>
    <w:rsid w:val="00460730"/>
    <w:rsid w:val="00461472"/>
    <w:rsid w:val="00461DAF"/>
    <w:rsid w:val="00465EB4"/>
    <w:rsid w:val="00474656"/>
    <w:rsid w:val="0048037E"/>
    <w:rsid w:val="00483B91"/>
    <w:rsid w:val="004860E9"/>
    <w:rsid w:val="004A075B"/>
    <w:rsid w:val="004A0A46"/>
    <w:rsid w:val="004A0C0B"/>
    <w:rsid w:val="004A10E3"/>
    <w:rsid w:val="004A12F6"/>
    <w:rsid w:val="004A6A9A"/>
    <w:rsid w:val="004A75B8"/>
    <w:rsid w:val="004B3D91"/>
    <w:rsid w:val="004B5B4D"/>
    <w:rsid w:val="004B7433"/>
    <w:rsid w:val="004C2DC4"/>
    <w:rsid w:val="004C6AFC"/>
    <w:rsid w:val="004D0972"/>
    <w:rsid w:val="004D2276"/>
    <w:rsid w:val="004D2BB8"/>
    <w:rsid w:val="004D4ACB"/>
    <w:rsid w:val="004D5149"/>
    <w:rsid w:val="004D7C7D"/>
    <w:rsid w:val="004E2069"/>
    <w:rsid w:val="004E22C5"/>
    <w:rsid w:val="004E40E2"/>
    <w:rsid w:val="004E420D"/>
    <w:rsid w:val="004E5F65"/>
    <w:rsid w:val="004E6461"/>
    <w:rsid w:val="004E6945"/>
    <w:rsid w:val="004E7D49"/>
    <w:rsid w:val="004F5FF0"/>
    <w:rsid w:val="004F70C3"/>
    <w:rsid w:val="005004E8"/>
    <w:rsid w:val="005025C2"/>
    <w:rsid w:val="0050667C"/>
    <w:rsid w:val="00510B89"/>
    <w:rsid w:val="0051128C"/>
    <w:rsid w:val="00516759"/>
    <w:rsid w:val="005226CF"/>
    <w:rsid w:val="00522F28"/>
    <w:rsid w:val="00527438"/>
    <w:rsid w:val="0053154B"/>
    <w:rsid w:val="0053797F"/>
    <w:rsid w:val="00545E3A"/>
    <w:rsid w:val="005514EE"/>
    <w:rsid w:val="00551C5C"/>
    <w:rsid w:val="00554D54"/>
    <w:rsid w:val="00560C4A"/>
    <w:rsid w:val="00560EFD"/>
    <w:rsid w:val="00560F3E"/>
    <w:rsid w:val="00564AAB"/>
    <w:rsid w:val="005652A2"/>
    <w:rsid w:val="00566C14"/>
    <w:rsid w:val="00567CE9"/>
    <w:rsid w:val="00570471"/>
    <w:rsid w:val="0057260C"/>
    <w:rsid w:val="00572A89"/>
    <w:rsid w:val="0057340E"/>
    <w:rsid w:val="005778C3"/>
    <w:rsid w:val="00577BAD"/>
    <w:rsid w:val="005824F6"/>
    <w:rsid w:val="00585BD5"/>
    <w:rsid w:val="00590EDE"/>
    <w:rsid w:val="005922F6"/>
    <w:rsid w:val="00593F8D"/>
    <w:rsid w:val="0059622C"/>
    <w:rsid w:val="005A5552"/>
    <w:rsid w:val="005B179F"/>
    <w:rsid w:val="005B26D2"/>
    <w:rsid w:val="005B2812"/>
    <w:rsid w:val="005C1C3C"/>
    <w:rsid w:val="005C3CAB"/>
    <w:rsid w:val="005C4645"/>
    <w:rsid w:val="005C4BA8"/>
    <w:rsid w:val="005C73B3"/>
    <w:rsid w:val="005D1ACB"/>
    <w:rsid w:val="005D226D"/>
    <w:rsid w:val="005D3754"/>
    <w:rsid w:val="005D3F22"/>
    <w:rsid w:val="005D4B2E"/>
    <w:rsid w:val="005D4CF7"/>
    <w:rsid w:val="005D6ADC"/>
    <w:rsid w:val="005D6C12"/>
    <w:rsid w:val="005F69A1"/>
    <w:rsid w:val="005F6D34"/>
    <w:rsid w:val="006069E5"/>
    <w:rsid w:val="00607D94"/>
    <w:rsid w:val="006119A9"/>
    <w:rsid w:val="006147DF"/>
    <w:rsid w:val="006226F5"/>
    <w:rsid w:val="00622C09"/>
    <w:rsid w:val="00623A4E"/>
    <w:rsid w:val="00627929"/>
    <w:rsid w:val="00627A07"/>
    <w:rsid w:val="006303D8"/>
    <w:rsid w:val="006316A6"/>
    <w:rsid w:val="00641859"/>
    <w:rsid w:val="00643296"/>
    <w:rsid w:val="006461BA"/>
    <w:rsid w:val="00646259"/>
    <w:rsid w:val="006462A0"/>
    <w:rsid w:val="00650302"/>
    <w:rsid w:val="006513D8"/>
    <w:rsid w:val="00655058"/>
    <w:rsid w:val="00657BE2"/>
    <w:rsid w:val="00661DEE"/>
    <w:rsid w:val="006622BE"/>
    <w:rsid w:val="00667F99"/>
    <w:rsid w:val="00671528"/>
    <w:rsid w:val="0067152D"/>
    <w:rsid w:val="00673BE4"/>
    <w:rsid w:val="00674F3E"/>
    <w:rsid w:val="00683B04"/>
    <w:rsid w:val="00683B67"/>
    <w:rsid w:val="006857F5"/>
    <w:rsid w:val="00687EF4"/>
    <w:rsid w:val="0069130B"/>
    <w:rsid w:val="006915DC"/>
    <w:rsid w:val="006929D6"/>
    <w:rsid w:val="00692F45"/>
    <w:rsid w:val="00694D07"/>
    <w:rsid w:val="00695480"/>
    <w:rsid w:val="00695660"/>
    <w:rsid w:val="006959A2"/>
    <w:rsid w:val="006A057F"/>
    <w:rsid w:val="006A6147"/>
    <w:rsid w:val="006A7A90"/>
    <w:rsid w:val="006B0E03"/>
    <w:rsid w:val="006B10A4"/>
    <w:rsid w:val="006B6DBD"/>
    <w:rsid w:val="006C164C"/>
    <w:rsid w:val="006C4871"/>
    <w:rsid w:val="006C754C"/>
    <w:rsid w:val="006D1162"/>
    <w:rsid w:val="006D2A66"/>
    <w:rsid w:val="006D3016"/>
    <w:rsid w:val="006D76D3"/>
    <w:rsid w:val="006E2FAA"/>
    <w:rsid w:val="006E3F6A"/>
    <w:rsid w:val="006E5655"/>
    <w:rsid w:val="006E6D13"/>
    <w:rsid w:val="006E746E"/>
    <w:rsid w:val="006E7F7C"/>
    <w:rsid w:val="006F0DB0"/>
    <w:rsid w:val="006F107E"/>
    <w:rsid w:val="006F3372"/>
    <w:rsid w:val="00702DE1"/>
    <w:rsid w:val="0070436D"/>
    <w:rsid w:val="00705B95"/>
    <w:rsid w:val="00710245"/>
    <w:rsid w:val="0071310A"/>
    <w:rsid w:val="00717C92"/>
    <w:rsid w:val="00723BAF"/>
    <w:rsid w:val="00726AD9"/>
    <w:rsid w:val="0073201C"/>
    <w:rsid w:val="00733627"/>
    <w:rsid w:val="007341B1"/>
    <w:rsid w:val="00734E92"/>
    <w:rsid w:val="007427ED"/>
    <w:rsid w:val="00753647"/>
    <w:rsid w:val="00755373"/>
    <w:rsid w:val="00760EEC"/>
    <w:rsid w:val="00762A6C"/>
    <w:rsid w:val="00765BCB"/>
    <w:rsid w:val="0076618B"/>
    <w:rsid w:val="00766747"/>
    <w:rsid w:val="00772AAD"/>
    <w:rsid w:val="00773B5C"/>
    <w:rsid w:val="007758C8"/>
    <w:rsid w:val="00776DD0"/>
    <w:rsid w:val="00783B93"/>
    <w:rsid w:val="00793126"/>
    <w:rsid w:val="00793C00"/>
    <w:rsid w:val="007A0F63"/>
    <w:rsid w:val="007A45E4"/>
    <w:rsid w:val="007A4D9B"/>
    <w:rsid w:val="007B18E6"/>
    <w:rsid w:val="007B5E20"/>
    <w:rsid w:val="007C009D"/>
    <w:rsid w:val="007C022E"/>
    <w:rsid w:val="007C541B"/>
    <w:rsid w:val="007C5640"/>
    <w:rsid w:val="007C6F5B"/>
    <w:rsid w:val="007D0F0E"/>
    <w:rsid w:val="007D1C8A"/>
    <w:rsid w:val="007D2F84"/>
    <w:rsid w:val="007D3051"/>
    <w:rsid w:val="007D356D"/>
    <w:rsid w:val="007E2862"/>
    <w:rsid w:val="007E45FF"/>
    <w:rsid w:val="007E4808"/>
    <w:rsid w:val="007E518D"/>
    <w:rsid w:val="007E7C81"/>
    <w:rsid w:val="007F2B4E"/>
    <w:rsid w:val="007F2E8C"/>
    <w:rsid w:val="007F3A8F"/>
    <w:rsid w:val="007F4941"/>
    <w:rsid w:val="007F7AE0"/>
    <w:rsid w:val="00800910"/>
    <w:rsid w:val="0080178A"/>
    <w:rsid w:val="008018EB"/>
    <w:rsid w:val="0080447A"/>
    <w:rsid w:val="00804AF6"/>
    <w:rsid w:val="0080517C"/>
    <w:rsid w:val="008066F5"/>
    <w:rsid w:val="008101A3"/>
    <w:rsid w:val="00812A4E"/>
    <w:rsid w:val="0081310F"/>
    <w:rsid w:val="0081470E"/>
    <w:rsid w:val="00814D8C"/>
    <w:rsid w:val="00814F06"/>
    <w:rsid w:val="008157E9"/>
    <w:rsid w:val="00815C58"/>
    <w:rsid w:val="008165B1"/>
    <w:rsid w:val="00820808"/>
    <w:rsid w:val="00821808"/>
    <w:rsid w:val="00824596"/>
    <w:rsid w:val="00824DCB"/>
    <w:rsid w:val="00825C5E"/>
    <w:rsid w:val="00830042"/>
    <w:rsid w:val="00830F4E"/>
    <w:rsid w:val="008335A8"/>
    <w:rsid w:val="00834136"/>
    <w:rsid w:val="00835505"/>
    <w:rsid w:val="00835656"/>
    <w:rsid w:val="00841183"/>
    <w:rsid w:val="00841185"/>
    <w:rsid w:val="00844223"/>
    <w:rsid w:val="00844CE4"/>
    <w:rsid w:val="0084554C"/>
    <w:rsid w:val="008514A3"/>
    <w:rsid w:val="00851C3A"/>
    <w:rsid w:val="00852758"/>
    <w:rsid w:val="008546EF"/>
    <w:rsid w:val="0085570C"/>
    <w:rsid w:val="008610C3"/>
    <w:rsid w:val="00865022"/>
    <w:rsid w:val="00866534"/>
    <w:rsid w:val="0086775B"/>
    <w:rsid w:val="00871D42"/>
    <w:rsid w:val="0087238E"/>
    <w:rsid w:val="00881C81"/>
    <w:rsid w:val="008850D9"/>
    <w:rsid w:val="008868A4"/>
    <w:rsid w:val="00886B2F"/>
    <w:rsid w:val="0089386B"/>
    <w:rsid w:val="00893F99"/>
    <w:rsid w:val="00895C9F"/>
    <w:rsid w:val="008A22EB"/>
    <w:rsid w:val="008A3611"/>
    <w:rsid w:val="008A3E91"/>
    <w:rsid w:val="008A4159"/>
    <w:rsid w:val="008A7CE0"/>
    <w:rsid w:val="008B55CB"/>
    <w:rsid w:val="008B567D"/>
    <w:rsid w:val="008C2CBC"/>
    <w:rsid w:val="008C3C62"/>
    <w:rsid w:val="008C5552"/>
    <w:rsid w:val="008C5B2B"/>
    <w:rsid w:val="008D2205"/>
    <w:rsid w:val="008D590E"/>
    <w:rsid w:val="008D5A98"/>
    <w:rsid w:val="008E235A"/>
    <w:rsid w:val="008E3795"/>
    <w:rsid w:val="008E5B8C"/>
    <w:rsid w:val="008E6EB0"/>
    <w:rsid w:val="008F0C7A"/>
    <w:rsid w:val="008F19D7"/>
    <w:rsid w:val="008F3C47"/>
    <w:rsid w:val="008F5BCA"/>
    <w:rsid w:val="009049A3"/>
    <w:rsid w:val="009057C8"/>
    <w:rsid w:val="00907CCA"/>
    <w:rsid w:val="009100C2"/>
    <w:rsid w:val="0091020F"/>
    <w:rsid w:val="00912749"/>
    <w:rsid w:val="00913D12"/>
    <w:rsid w:val="00917705"/>
    <w:rsid w:val="009208C1"/>
    <w:rsid w:val="00927A8B"/>
    <w:rsid w:val="00930BBC"/>
    <w:rsid w:val="00932840"/>
    <w:rsid w:val="0093430A"/>
    <w:rsid w:val="009400B1"/>
    <w:rsid w:val="00940183"/>
    <w:rsid w:val="009460FA"/>
    <w:rsid w:val="00947333"/>
    <w:rsid w:val="009508E3"/>
    <w:rsid w:val="00951414"/>
    <w:rsid w:val="00951949"/>
    <w:rsid w:val="00952D5C"/>
    <w:rsid w:val="009553F3"/>
    <w:rsid w:val="0095598A"/>
    <w:rsid w:val="009561EB"/>
    <w:rsid w:val="00957656"/>
    <w:rsid w:val="0095765D"/>
    <w:rsid w:val="00957A55"/>
    <w:rsid w:val="009606E1"/>
    <w:rsid w:val="009645FD"/>
    <w:rsid w:val="00970724"/>
    <w:rsid w:val="00970E16"/>
    <w:rsid w:val="00973C7C"/>
    <w:rsid w:val="00976BFC"/>
    <w:rsid w:val="00982A01"/>
    <w:rsid w:val="009839DA"/>
    <w:rsid w:val="00987D74"/>
    <w:rsid w:val="009907A5"/>
    <w:rsid w:val="009915E2"/>
    <w:rsid w:val="009960F8"/>
    <w:rsid w:val="00996318"/>
    <w:rsid w:val="00996A61"/>
    <w:rsid w:val="009A0622"/>
    <w:rsid w:val="009B36D4"/>
    <w:rsid w:val="009B6E97"/>
    <w:rsid w:val="009C27C9"/>
    <w:rsid w:val="009C2CB2"/>
    <w:rsid w:val="009C37F3"/>
    <w:rsid w:val="009D0490"/>
    <w:rsid w:val="009D2E5C"/>
    <w:rsid w:val="009D349C"/>
    <w:rsid w:val="009D3D4F"/>
    <w:rsid w:val="009D6AAF"/>
    <w:rsid w:val="009E0031"/>
    <w:rsid w:val="009E0074"/>
    <w:rsid w:val="009E29EC"/>
    <w:rsid w:val="009E2B50"/>
    <w:rsid w:val="009E6985"/>
    <w:rsid w:val="009F5AED"/>
    <w:rsid w:val="009F5D77"/>
    <w:rsid w:val="009F6362"/>
    <w:rsid w:val="00A00FA2"/>
    <w:rsid w:val="00A013F7"/>
    <w:rsid w:val="00A020D1"/>
    <w:rsid w:val="00A03C4D"/>
    <w:rsid w:val="00A05DAD"/>
    <w:rsid w:val="00A1097E"/>
    <w:rsid w:val="00A1354D"/>
    <w:rsid w:val="00A13EA1"/>
    <w:rsid w:val="00A22D36"/>
    <w:rsid w:val="00A23C09"/>
    <w:rsid w:val="00A25F91"/>
    <w:rsid w:val="00A400FB"/>
    <w:rsid w:val="00A40DD0"/>
    <w:rsid w:val="00A41F4F"/>
    <w:rsid w:val="00A44797"/>
    <w:rsid w:val="00A466D9"/>
    <w:rsid w:val="00A54F0A"/>
    <w:rsid w:val="00A555CB"/>
    <w:rsid w:val="00A57DD8"/>
    <w:rsid w:val="00A61514"/>
    <w:rsid w:val="00A6236A"/>
    <w:rsid w:val="00A630AE"/>
    <w:rsid w:val="00A65F29"/>
    <w:rsid w:val="00A701CA"/>
    <w:rsid w:val="00A7124A"/>
    <w:rsid w:val="00A7603A"/>
    <w:rsid w:val="00A77528"/>
    <w:rsid w:val="00A803A2"/>
    <w:rsid w:val="00A807CD"/>
    <w:rsid w:val="00A83FC8"/>
    <w:rsid w:val="00A863C7"/>
    <w:rsid w:val="00A90E61"/>
    <w:rsid w:val="00A929B5"/>
    <w:rsid w:val="00A93C34"/>
    <w:rsid w:val="00A965EE"/>
    <w:rsid w:val="00A97575"/>
    <w:rsid w:val="00A97F8B"/>
    <w:rsid w:val="00AA1894"/>
    <w:rsid w:val="00AA1AFE"/>
    <w:rsid w:val="00AA35D3"/>
    <w:rsid w:val="00AA37E0"/>
    <w:rsid w:val="00AA38AC"/>
    <w:rsid w:val="00AA4579"/>
    <w:rsid w:val="00AA4A2C"/>
    <w:rsid w:val="00AA637D"/>
    <w:rsid w:val="00AB028F"/>
    <w:rsid w:val="00AB18EB"/>
    <w:rsid w:val="00AB4887"/>
    <w:rsid w:val="00AB79D6"/>
    <w:rsid w:val="00AB7C85"/>
    <w:rsid w:val="00AB7F4E"/>
    <w:rsid w:val="00AC2433"/>
    <w:rsid w:val="00AC29AA"/>
    <w:rsid w:val="00AC45E1"/>
    <w:rsid w:val="00AC561E"/>
    <w:rsid w:val="00AC6B1F"/>
    <w:rsid w:val="00AD4914"/>
    <w:rsid w:val="00AD6F48"/>
    <w:rsid w:val="00AE1572"/>
    <w:rsid w:val="00AE1745"/>
    <w:rsid w:val="00AE2860"/>
    <w:rsid w:val="00AE3E14"/>
    <w:rsid w:val="00AE4086"/>
    <w:rsid w:val="00AF50DB"/>
    <w:rsid w:val="00AF534C"/>
    <w:rsid w:val="00AF53DE"/>
    <w:rsid w:val="00AF6B97"/>
    <w:rsid w:val="00AF6F32"/>
    <w:rsid w:val="00B03E4C"/>
    <w:rsid w:val="00B047D7"/>
    <w:rsid w:val="00B05907"/>
    <w:rsid w:val="00B076DF"/>
    <w:rsid w:val="00B11D3A"/>
    <w:rsid w:val="00B14A27"/>
    <w:rsid w:val="00B154DF"/>
    <w:rsid w:val="00B16414"/>
    <w:rsid w:val="00B40355"/>
    <w:rsid w:val="00B40D18"/>
    <w:rsid w:val="00B4182A"/>
    <w:rsid w:val="00B428E9"/>
    <w:rsid w:val="00B4587A"/>
    <w:rsid w:val="00B50A00"/>
    <w:rsid w:val="00B54CE7"/>
    <w:rsid w:val="00B60CFB"/>
    <w:rsid w:val="00B61FFC"/>
    <w:rsid w:val="00B62E3E"/>
    <w:rsid w:val="00B63BDD"/>
    <w:rsid w:val="00B64338"/>
    <w:rsid w:val="00B6667F"/>
    <w:rsid w:val="00B66C79"/>
    <w:rsid w:val="00B737D9"/>
    <w:rsid w:val="00B80B5F"/>
    <w:rsid w:val="00B80CBD"/>
    <w:rsid w:val="00B80F63"/>
    <w:rsid w:val="00B8200C"/>
    <w:rsid w:val="00B850E9"/>
    <w:rsid w:val="00B85560"/>
    <w:rsid w:val="00B90496"/>
    <w:rsid w:val="00B91043"/>
    <w:rsid w:val="00B975A3"/>
    <w:rsid w:val="00B976CA"/>
    <w:rsid w:val="00BA01CF"/>
    <w:rsid w:val="00BA0E6F"/>
    <w:rsid w:val="00BA1710"/>
    <w:rsid w:val="00BA1AA5"/>
    <w:rsid w:val="00BA47C6"/>
    <w:rsid w:val="00BA526E"/>
    <w:rsid w:val="00BB5192"/>
    <w:rsid w:val="00BB5715"/>
    <w:rsid w:val="00BB74D0"/>
    <w:rsid w:val="00BB75D3"/>
    <w:rsid w:val="00BC590B"/>
    <w:rsid w:val="00BD0D56"/>
    <w:rsid w:val="00BD43AE"/>
    <w:rsid w:val="00BD48F4"/>
    <w:rsid w:val="00BE0F3C"/>
    <w:rsid w:val="00BE2ADA"/>
    <w:rsid w:val="00BE4968"/>
    <w:rsid w:val="00BE5367"/>
    <w:rsid w:val="00BE5CC5"/>
    <w:rsid w:val="00BF1F84"/>
    <w:rsid w:val="00BF428F"/>
    <w:rsid w:val="00BF65A3"/>
    <w:rsid w:val="00C02A25"/>
    <w:rsid w:val="00C02EE3"/>
    <w:rsid w:val="00C04272"/>
    <w:rsid w:val="00C128C3"/>
    <w:rsid w:val="00C133B7"/>
    <w:rsid w:val="00C148E6"/>
    <w:rsid w:val="00C20C06"/>
    <w:rsid w:val="00C20C82"/>
    <w:rsid w:val="00C22B56"/>
    <w:rsid w:val="00C24574"/>
    <w:rsid w:val="00C32BBA"/>
    <w:rsid w:val="00C330A0"/>
    <w:rsid w:val="00C37A5D"/>
    <w:rsid w:val="00C413D7"/>
    <w:rsid w:val="00C41657"/>
    <w:rsid w:val="00C42CC7"/>
    <w:rsid w:val="00C43F15"/>
    <w:rsid w:val="00C44964"/>
    <w:rsid w:val="00C45048"/>
    <w:rsid w:val="00C4585B"/>
    <w:rsid w:val="00C4586C"/>
    <w:rsid w:val="00C466FF"/>
    <w:rsid w:val="00C47CB0"/>
    <w:rsid w:val="00C53FD4"/>
    <w:rsid w:val="00C558B5"/>
    <w:rsid w:val="00C55CDE"/>
    <w:rsid w:val="00C56985"/>
    <w:rsid w:val="00C575B1"/>
    <w:rsid w:val="00C60156"/>
    <w:rsid w:val="00C610E6"/>
    <w:rsid w:val="00C642AC"/>
    <w:rsid w:val="00C667F4"/>
    <w:rsid w:val="00C700E4"/>
    <w:rsid w:val="00C708BF"/>
    <w:rsid w:val="00C72701"/>
    <w:rsid w:val="00C7313A"/>
    <w:rsid w:val="00C7378B"/>
    <w:rsid w:val="00C76181"/>
    <w:rsid w:val="00C76CF3"/>
    <w:rsid w:val="00C804A7"/>
    <w:rsid w:val="00C80A98"/>
    <w:rsid w:val="00C81BCF"/>
    <w:rsid w:val="00C83CB7"/>
    <w:rsid w:val="00C86CB1"/>
    <w:rsid w:val="00C870D1"/>
    <w:rsid w:val="00C90C8E"/>
    <w:rsid w:val="00C91D68"/>
    <w:rsid w:val="00CA2163"/>
    <w:rsid w:val="00CA240A"/>
    <w:rsid w:val="00CA2530"/>
    <w:rsid w:val="00CA2E69"/>
    <w:rsid w:val="00CA354D"/>
    <w:rsid w:val="00CA7D3C"/>
    <w:rsid w:val="00CB495C"/>
    <w:rsid w:val="00CB56B0"/>
    <w:rsid w:val="00CB6A19"/>
    <w:rsid w:val="00CC0DDC"/>
    <w:rsid w:val="00CC3D71"/>
    <w:rsid w:val="00CC5611"/>
    <w:rsid w:val="00CD1FF7"/>
    <w:rsid w:val="00CD2C39"/>
    <w:rsid w:val="00CE0966"/>
    <w:rsid w:val="00CE0C6C"/>
    <w:rsid w:val="00CE3D40"/>
    <w:rsid w:val="00CE678D"/>
    <w:rsid w:val="00CF0BF4"/>
    <w:rsid w:val="00CF103F"/>
    <w:rsid w:val="00CF440B"/>
    <w:rsid w:val="00CF501A"/>
    <w:rsid w:val="00CF78BE"/>
    <w:rsid w:val="00D020DC"/>
    <w:rsid w:val="00D02CD2"/>
    <w:rsid w:val="00D05DE4"/>
    <w:rsid w:val="00D069EA"/>
    <w:rsid w:val="00D1119F"/>
    <w:rsid w:val="00D21C78"/>
    <w:rsid w:val="00D23198"/>
    <w:rsid w:val="00D263CF"/>
    <w:rsid w:val="00D26E98"/>
    <w:rsid w:val="00D27DF2"/>
    <w:rsid w:val="00D32474"/>
    <w:rsid w:val="00D37C28"/>
    <w:rsid w:val="00D441FB"/>
    <w:rsid w:val="00D44E01"/>
    <w:rsid w:val="00D45B9F"/>
    <w:rsid w:val="00D46BF5"/>
    <w:rsid w:val="00D46DCC"/>
    <w:rsid w:val="00D47E12"/>
    <w:rsid w:val="00D516BB"/>
    <w:rsid w:val="00D557CC"/>
    <w:rsid w:val="00D55CF1"/>
    <w:rsid w:val="00D60C2E"/>
    <w:rsid w:val="00D62A60"/>
    <w:rsid w:val="00D63C19"/>
    <w:rsid w:val="00D67493"/>
    <w:rsid w:val="00D80CC2"/>
    <w:rsid w:val="00D810DD"/>
    <w:rsid w:val="00D82A1B"/>
    <w:rsid w:val="00D83B9C"/>
    <w:rsid w:val="00D8516A"/>
    <w:rsid w:val="00D86438"/>
    <w:rsid w:val="00D93D23"/>
    <w:rsid w:val="00D95353"/>
    <w:rsid w:val="00D9785C"/>
    <w:rsid w:val="00DA03EC"/>
    <w:rsid w:val="00DA3F1F"/>
    <w:rsid w:val="00DA61A6"/>
    <w:rsid w:val="00DA7F0A"/>
    <w:rsid w:val="00DC6BE2"/>
    <w:rsid w:val="00DC702A"/>
    <w:rsid w:val="00DD0181"/>
    <w:rsid w:val="00DD05EF"/>
    <w:rsid w:val="00DD4F99"/>
    <w:rsid w:val="00DD5352"/>
    <w:rsid w:val="00DD7F99"/>
    <w:rsid w:val="00DE22A8"/>
    <w:rsid w:val="00DF2F91"/>
    <w:rsid w:val="00DF3D67"/>
    <w:rsid w:val="00DF403E"/>
    <w:rsid w:val="00DF4348"/>
    <w:rsid w:val="00DF6BCA"/>
    <w:rsid w:val="00E00591"/>
    <w:rsid w:val="00E00A2C"/>
    <w:rsid w:val="00E00E0E"/>
    <w:rsid w:val="00E037C3"/>
    <w:rsid w:val="00E047DC"/>
    <w:rsid w:val="00E0655B"/>
    <w:rsid w:val="00E10037"/>
    <w:rsid w:val="00E116C4"/>
    <w:rsid w:val="00E12058"/>
    <w:rsid w:val="00E14BDF"/>
    <w:rsid w:val="00E15560"/>
    <w:rsid w:val="00E2055C"/>
    <w:rsid w:val="00E20722"/>
    <w:rsid w:val="00E24628"/>
    <w:rsid w:val="00E30810"/>
    <w:rsid w:val="00E34D2E"/>
    <w:rsid w:val="00E34E20"/>
    <w:rsid w:val="00E364D4"/>
    <w:rsid w:val="00E366BE"/>
    <w:rsid w:val="00E43E75"/>
    <w:rsid w:val="00E44132"/>
    <w:rsid w:val="00E5171C"/>
    <w:rsid w:val="00E54570"/>
    <w:rsid w:val="00E56F6C"/>
    <w:rsid w:val="00E57890"/>
    <w:rsid w:val="00E608B1"/>
    <w:rsid w:val="00E62689"/>
    <w:rsid w:val="00E6342C"/>
    <w:rsid w:val="00E63B74"/>
    <w:rsid w:val="00E65DB5"/>
    <w:rsid w:val="00E66D09"/>
    <w:rsid w:val="00E70730"/>
    <w:rsid w:val="00E70911"/>
    <w:rsid w:val="00E71CB1"/>
    <w:rsid w:val="00E72351"/>
    <w:rsid w:val="00E73F8C"/>
    <w:rsid w:val="00E74876"/>
    <w:rsid w:val="00E75132"/>
    <w:rsid w:val="00E81853"/>
    <w:rsid w:val="00E9125E"/>
    <w:rsid w:val="00E952B3"/>
    <w:rsid w:val="00E971EE"/>
    <w:rsid w:val="00EA28A7"/>
    <w:rsid w:val="00EB19DE"/>
    <w:rsid w:val="00EB1D33"/>
    <w:rsid w:val="00EB3CBE"/>
    <w:rsid w:val="00EB7B4D"/>
    <w:rsid w:val="00EC0C29"/>
    <w:rsid w:val="00EC52DB"/>
    <w:rsid w:val="00EC7201"/>
    <w:rsid w:val="00EC7484"/>
    <w:rsid w:val="00ED1358"/>
    <w:rsid w:val="00ED1782"/>
    <w:rsid w:val="00EE2C6A"/>
    <w:rsid w:val="00EE31DA"/>
    <w:rsid w:val="00EE472D"/>
    <w:rsid w:val="00EE5B85"/>
    <w:rsid w:val="00EF4416"/>
    <w:rsid w:val="00EF6FDF"/>
    <w:rsid w:val="00F006DC"/>
    <w:rsid w:val="00F0339C"/>
    <w:rsid w:val="00F07FC1"/>
    <w:rsid w:val="00F113D3"/>
    <w:rsid w:val="00F1538F"/>
    <w:rsid w:val="00F20FBF"/>
    <w:rsid w:val="00F22538"/>
    <w:rsid w:val="00F24598"/>
    <w:rsid w:val="00F247D1"/>
    <w:rsid w:val="00F25648"/>
    <w:rsid w:val="00F261FC"/>
    <w:rsid w:val="00F27E16"/>
    <w:rsid w:val="00F31ACE"/>
    <w:rsid w:val="00F355A1"/>
    <w:rsid w:val="00F42398"/>
    <w:rsid w:val="00F46821"/>
    <w:rsid w:val="00F50881"/>
    <w:rsid w:val="00F5101B"/>
    <w:rsid w:val="00F52E0B"/>
    <w:rsid w:val="00F55A73"/>
    <w:rsid w:val="00F57D96"/>
    <w:rsid w:val="00F57FF4"/>
    <w:rsid w:val="00F64756"/>
    <w:rsid w:val="00F6535C"/>
    <w:rsid w:val="00F65BE0"/>
    <w:rsid w:val="00F65DF3"/>
    <w:rsid w:val="00F71D1D"/>
    <w:rsid w:val="00F734C7"/>
    <w:rsid w:val="00F73EA8"/>
    <w:rsid w:val="00F814B7"/>
    <w:rsid w:val="00F850F9"/>
    <w:rsid w:val="00F85CB9"/>
    <w:rsid w:val="00F871C1"/>
    <w:rsid w:val="00F91017"/>
    <w:rsid w:val="00F914A6"/>
    <w:rsid w:val="00F92129"/>
    <w:rsid w:val="00F93DB3"/>
    <w:rsid w:val="00F956AD"/>
    <w:rsid w:val="00F9766A"/>
    <w:rsid w:val="00FA42E7"/>
    <w:rsid w:val="00FA46C7"/>
    <w:rsid w:val="00FA63E7"/>
    <w:rsid w:val="00FB3AAD"/>
    <w:rsid w:val="00FB44D1"/>
    <w:rsid w:val="00FB498A"/>
    <w:rsid w:val="00FB5247"/>
    <w:rsid w:val="00FB5810"/>
    <w:rsid w:val="00FB587D"/>
    <w:rsid w:val="00FC2B46"/>
    <w:rsid w:val="00FC4290"/>
    <w:rsid w:val="00FC6E3D"/>
    <w:rsid w:val="00FD1232"/>
    <w:rsid w:val="00FD2E59"/>
    <w:rsid w:val="00FE17C6"/>
    <w:rsid w:val="00FE2EF4"/>
    <w:rsid w:val="00FF0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EB8F1"/>
  <w15:chartTrackingRefBased/>
  <w15:docId w15:val="{4E66AD65-66A3-4272-B295-440292467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2B56"/>
    <w:pPr>
      <w:overflowPunct w:val="0"/>
      <w:autoSpaceDE w:val="0"/>
      <w:autoSpaceDN w:val="0"/>
      <w:adjustRightInd w:val="0"/>
      <w:spacing w:after="180"/>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styleId="Caption">
    <w:name w:val="caption"/>
    <w:basedOn w:val="Normal"/>
    <w:next w:val="Normal"/>
    <w:uiPriority w:val="35"/>
    <w:unhideWhenUsed/>
    <w:qFormat/>
    <w:rsid w:val="00C22B56"/>
    <w:rPr>
      <w:b/>
      <w:bCs/>
    </w:rPr>
  </w:style>
  <w:style w:type="paragraph" w:styleId="ListParagraph">
    <w:name w:val="List Paragraph"/>
    <w:aliases w:val="- Bullets,목록 단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목록 단락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F92129"/>
    <w:rPr>
      <w:rFonts w:ascii="Arial" w:eastAsia="MS Mincho" w:hAnsi="Arial"/>
      <w:szCs w:val="24"/>
      <w:lang w:val="en-GB" w:eastAsia="en-GB"/>
    </w:rPr>
  </w:style>
  <w:style w:type="paragraph" w:customStyle="1" w:styleId="Reference">
    <w:name w:val="Reference"/>
    <w:basedOn w:val="Normal"/>
    <w:rsid w:val="00F92129"/>
    <w:pPr>
      <w:numPr>
        <w:numId w:val="4"/>
      </w:numPr>
      <w:spacing w:after="120"/>
      <w:jc w:val="both"/>
      <w:textAlignment w:val="baseline"/>
    </w:pPr>
    <w:rPr>
      <w:rFonts w:ascii="Arial" w:hAnsi="Arial"/>
      <w:color w:val="auto"/>
      <w:lang w:eastAsia="zh-CN"/>
    </w:rPr>
  </w:style>
  <w:style w:type="character" w:styleId="Hyperlink">
    <w:name w:val="Hyperlink"/>
    <w:uiPriority w:val="99"/>
    <w:rsid w:val="006E7F7C"/>
    <w:rPr>
      <w:color w:val="0000FF"/>
      <w:u w:val="single"/>
    </w:rPr>
  </w:style>
  <w:style w:type="table" w:styleId="TableGrid">
    <w:name w:val="Table Grid"/>
    <w:basedOn w:val="TableNormal"/>
    <w:uiPriority w:val="59"/>
    <w:rsid w:val="003F6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ithindent">
    <w:name w:val="Normal with indent"/>
    <w:basedOn w:val="Normal"/>
    <w:link w:val="NormalwithindentChar"/>
    <w:qFormat/>
    <w:rsid w:val="00F57FF4"/>
    <w:pPr>
      <w:overflowPunct/>
      <w:autoSpaceDE/>
      <w:autoSpaceDN/>
      <w:adjustRightInd/>
      <w:spacing w:before="120" w:after="120" w:line="336" w:lineRule="auto"/>
      <w:ind w:firstLine="397"/>
      <w:jc w:val="both"/>
    </w:pPr>
    <w:rPr>
      <w:rFonts w:eastAsia="Malgun Gothic"/>
      <w:color w:val="auto"/>
      <w:lang w:eastAsia="x-none"/>
    </w:rPr>
  </w:style>
  <w:style w:type="character" w:customStyle="1" w:styleId="NormalwithindentChar">
    <w:name w:val="Normal with indent Char"/>
    <w:link w:val="Normalwithindent"/>
    <w:rsid w:val="00F57FF4"/>
    <w:rPr>
      <w:rFonts w:eastAsia="Malgun Gothic"/>
      <w:lang w:val="en-GB" w:eastAsia="x-none"/>
    </w:rPr>
  </w:style>
  <w:style w:type="paragraph" w:customStyle="1" w:styleId="maintext">
    <w:name w:val="main text"/>
    <w:basedOn w:val="Normal"/>
    <w:link w:val="maintextChar"/>
    <w:qFormat/>
    <w:rsid w:val="00830F4E"/>
    <w:pPr>
      <w:overflowPunct/>
      <w:autoSpaceDE/>
      <w:autoSpaceDN/>
      <w:adjustRightInd/>
      <w:spacing w:before="60" w:after="60" w:line="288" w:lineRule="auto"/>
      <w:ind w:firstLineChars="200" w:firstLine="200"/>
      <w:jc w:val="both"/>
    </w:pPr>
    <w:rPr>
      <w:rFonts w:eastAsia="Malgun Gothic" w:cs="Batang"/>
      <w:color w:val="auto"/>
      <w:lang w:eastAsia="ko-KR"/>
    </w:rPr>
  </w:style>
  <w:style w:type="character" w:customStyle="1" w:styleId="maintextChar">
    <w:name w:val="main text Char"/>
    <w:basedOn w:val="DefaultParagraphFont"/>
    <w:link w:val="maintext"/>
    <w:qFormat/>
    <w:rsid w:val="00830F4E"/>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HR33RHYHUWRF-4-6084</_dlc_DocId>
    <_dlc_DocIdUrl xmlns="c06861ca-3f08-4d07-bff7-bb15bac121f4">
      <Url>https://projects.qualcomm.com/sites/pentari/_layouts/15/DocIdRedir.aspx?ID=HR33RHYHUWRF-4-6084</Url>
      <Description>HR33RHYHUWRF-4-6084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6A00C-BA6D-445C-BD2F-2CBF3C97092B}">
  <ds:schemaRefs>
    <ds:schemaRef ds:uri="http://schemas.microsoft.com/sharepoint/v3/contenttype/forms"/>
  </ds:schemaRefs>
</ds:datastoreItem>
</file>

<file path=customXml/itemProps2.xml><?xml version="1.0" encoding="utf-8"?>
<ds:datastoreItem xmlns:ds="http://schemas.openxmlformats.org/officeDocument/2006/customXml" ds:itemID="{7F18FC2B-EB1D-4E33-8E3C-1652B8B38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BD8531-97C6-4C63-AAD2-0FBF41786D1F}">
  <ds:schemaRefs>
    <ds:schemaRef ds:uri="http://schemas.microsoft.com/office/2006/metadata/longProperties"/>
  </ds:schemaRefs>
</ds:datastoreItem>
</file>

<file path=customXml/itemProps4.xml><?xml version="1.0" encoding="utf-8"?>
<ds:datastoreItem xmlns:ds="http://schemas.openxmlformats.org/officeDocument/2006/customXml" ds:itemID="{1E6AF695-E5A6-4637-A6B5-BB675A36A5EB}">
  <ds:schemaRefs>
    <ds:schemaRef ds:uri="http://schemas.microsoft.com/sharepoint/events"/>
  </ds:schemaRefs>
</ds:datastoreItem>
</file>

<file path=customXml/itemProps5.xml><?xml version="1.0" encoding="utf-8"?>
<ds:datastoreItem xmlns:ds="http://schemas.openxmlformats.org/officeDocument/2006/customXml" ds:itemID="{A228909D-145A-47AF-B407-9DB87468C22F}">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3566B0A3-A5F8-40FA-AE45-B12FD0780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3655</Words>
  <Characters>20834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Linhai He</dc:creator>
  <cp:keywords/>
  <dc:description/>
  <cp:lastModifiedBy>Peter Gaal</cp:lastModifiedBy>
  <cp:revision>5</cp:revision>
  <cp:lastPrinted>2017-03-22T23:13:00Z</cp:lastPrinted>
  <dcterms:created xsi:type="dcterms:W3CDTF">2017-11-18T03:41:00Z</dcterms:created>
  <dcterms:modified xsi:type="dcterms:W3CDTF">2017-11-18T05:59:00Z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HR33RHYHUWRF-4-5915</vt:lpwstr>
  </property>
  <property fmtid="{D5CDD505-2E9C-101B-9397-08002B2CF9AE}" pid="4" name="_dlc_DocIdItemGuid">
    <vt:lpwstr>2f108ca3-336b-4e7d-a69c-901aef138eae</vt:lpwstr>
  </property>
  <property fmtid="{D5CDD505-2E9C-101B-9397-08002B2CF9AE}" pid="5" name="_dlc_DocIdUrl">
    <vt:lpwstr>https://projects.qualcomm.com/sites/pentari/_layouts/15/DocIdRedir.aspx?ID=HR33RHYHUWRF-4-5915, HR33RHYHUWRF-4-5915</vt:lpwstr>
  </property>
  <property fmtid="{D5CDD505-2E9C-101B-9397-08002B2CF9AE}" pid="6" name="ContentTypeId">
    <vt:lpwstr>0x010100BC29BFD66497B943AA3B102F0C7B1355</vt:lpwstr>
  </property>
</Properties>
</file>